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8C48" w14:textId="77777777" w:rsidR="00EF550D" w:rsidRPr="00EF550D" w:rsidRDefault="00EF550D" w:rsidP="00EF550D">
      <w:pPr>
        <w:suppressAutoHyphens/>
        <w:spacing w:after="0" w:line="240" w:lineRule="auto"/>
        <w:ind w:left="-851" w:right="-568" w:firstLine="0"/>
        <w:jc w:val="left"/>
        <w:rPr>
          <w:rFonts w:ascii="Times New Roman" w:eastAsia="Times New Roman" w:hAnsi="Times New Roman" w:cs="Times New Roman"/>
          <w:b/>
          <w:color w:val="0588E1"/>
          <w:kern w:val="0"/>
          <w:sz w:val="28"/>
          <w:szCs w:val="28"/>
          <w:lang w:eastAsia="ar-SA" w:bidi="ar-SA"/>
          <w14:ligatures w14:val="none"/>
        </w:rPr>
      </w:pPr>
      <w:r w:rsidRPr="00EF550D">
        <w:rPr>
          <w:rFonts w:ascii="Times New Roman" w:eastAsia="Times New Roman" w:hAnsi="Times New Roman" w:cs="Times New Roman"/>
          <w:b/>
          <w:noProof/>
          <w:color w:val="0588E1"/>
          <w:kern w:val="0"/>
          <w:szCs w:val="24"/>
          <w:lang w:eastAsia="ar-SA" w:bidi="ar-SA"/>
          <w14:ligatures w14:val="none"/>
        </w:rPr>
        <w:drawing>
          <wp:inline distT="0" distB="0" distL="0" distR="0" wp14:anchorId="23115876" wp14:editId="6B7B620F">
            <wp:extent cx="2006600" cy="34925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50D">
        <w:rPr>
          <w:rFonts w:ascii="Times New Roman" w:eastAsia="Times New Roman" w:hAnsi="Times New Roman" w:cs="Times New Roman"/>
          <w:b/>
          <w:color w:val="0588E1"/>
          <w:kern w:val="0"/>
          <w:sz w:val="28"/>
          <w:szCs w:val="28"/>
          <w:lang w:eastAsia="ar-SA" w:bidi="ar-SA"/>
          <w14:ligatures w14:val="none"/>
        </w:rPr>
        <w:t xml:space="preserve">                                                                      </w:t>
      </w:r>
      <w:r w:rsidRPr="00EF550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ar-SA" w:bidi="ar-SA"/>
          <w14:ligatures w14:val="none"/>
        </w:rPr>
        <w:drawing>
          <wp:inline distT="0" distB="0" distL="0" distR="0" wp14:anchorId="776DC651" wp14:editId="7F629559">
            <wp:extent cx="781050" cy="571500"/>
            <wp:effectExtent l="0" t="0" r="0" b="0"/>
            <wp:docPr id="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17548" w14:textId="77777777" w:rsidR="00EF550D" w:rsidRPr="00EF550D" w:rsidRDefault="00EF550D" w:rsidP="00EF550D">
      <w:pPr>
        <w:suppressAutoHyphens/>
        <w:spacing w:after="0" w:line="240" w:lineRule="auto"/>
        <w:ind w:right="-1" w:firstLine="0"/>
        <w:jc w:val="center"/>
        <w:rPr>
          <w:rFonts w:ascii="Times New Roman" w:eastAsia="Times New Roman" w:hAnsi="Times New Roman" w:cs="Times New Roman"/>
          <w:b/>
          <w:color w:val="2E74B5"/>
          <w:kern w:val="0"/>
          <w:sz w:val="28"/>
          <w:szCs w:val="28"/>
          <w:lang w:eastAsia="ar-SA" w:bidi="ar-SA"/>
          <w14:ligatures w14:val="none"/>
        </w:rPr>
      </w:pPr>
    </w:p>
    <w:p w14:paraId="461D1DCD" w14:textId="77777777" w:rsidR="00EF550D" w:rsidRPr="00EF550D" w:rsidRDefault="00EF550D" w:rsidP="00EF550D">
      <w:pPr>
        <w:suppressAutoHyphens/>
        <w:spacing w:after="0" w:line="240" w:lineRule="auto"/>
        <w:ind w:right="-1" w:firstLine="0"/>
        <w:jc w:val="center"/>
        <w:rPr>
          <w:rFonts w:ascii="Arial Black" w:eastAsia="Times New Roman" w:hAnsi="Arial Black" w:cs="Times New Roman"/>
          <w:b/>
          <w:color w:val="2F5496"/>
          <w:kern w:val="0"/>
          <w:szCs w:val="24"/>
          <w:lang w:eastAsia="ar-SA" w:bidi="ar-SA"/>
          <w14:ligatures w14:val="none"/>
        </w:rPr>
      </w:pPr>
      <w:r w:rsidRPr="00EF550D">
        <w:rPr>
          <w:rFonts w:ascii="Arial Black" w:eastAsia="Times New Roman" w:hAnsi="Arial Black" w:cs="Times New Roman"/>
          <w:b/>
          <w:color w:val="2F5496"/>
          <w:kern w:val="0"/>
          <w:szCs w:val="24"/>
          <w:lang w:eastAsia="ar-SA" w:bidi="ar-SA"/>
          <w14:ligatures w14:val="none"/>
        </w:rPr>
        <w:t>Направление по формированию государственной кадровой политики</w:t>
      </w:r>
    </w:p>
    <w:p w14:paraId="660D28B9" w14:textId="77777777" w:rsidR="00EF550D" w:rsidRPr="00EF550D" w:rsidRDefault="00EF550D" w:rsidP="00EF550D">
      <w:pPr>
        <w:suppressAutoHyphens/>
        <w:spacing w:after="0" w:line="240" w:lineRule="auto"/>
        <w:ind w:right="-1" w:firstLine="0"/>
        <w:jc w:val="center"/>
        <w:rPr>
          <w:rFonts w:ascii="Arial Black" w:eastAsia="Times New Roman" w:hAnsi="Arial Black" w:cs="Times New Roman"/>
          <w:b/>
          <w:color w:val="2F5496"/>
          <w:kern w:val="0"/>
          <w:szCs w:val="24"/>
          <w:lang w:eastAsia="ar-SA" w:bidi="ar-SA"/>
          <w14:ligatures w14:val="none"/>
        </w:rPr>
      </w:pPr>
      <w:r w:rsidRPr="00EF550D">
        <w:rPr>
          <w:rFonts w:ascii="Arial Black" w:eastAsia="Times New Roman" w:hAnsi="Arial Black" w:cs="Times New Roman"/>
          <w:b/>
          <w:color w:val="2F5496"/>
          <w:kern w:val="0"/>
          <w:szCs w:val="24"/>
          <w:lang w:eastAsia="ar-SA" w:bidi="ar-SA"/>
          <w14:ligatures w14:val="none"/>
        </w:rPr>
        <w:t xml:space="preserve"> «Живи и работай России»</w:t>
      </w:r>
    </w:p>
    <w:p w14:paraId="21E02696" w14:textId="77777777" w:rsidR="00EF550D" w:rsidRPr="00EF550D" w:rsidRDefault="00EF550D" w:rsidP="00EF550D">
      <w:pPr>
        <w:suppressAutoHyphens/>
        <w:spacing w:after="0" w:line="240" w:lineRule="auto"/>
        <w:ind w:right="-1" w:firstLine="0"/>
        <w:jc w:val="center"/>
        <w:rPr>
          <w:rFonts w:ascii="Arial Black" w:eastAsia="Times New Roman" w:hAnsi="Arial Black" w:cs="Times New Roman"/>
          <w:b/>
          <w:color w:val="2F5496"/>
          <w:kern w:val="0"/>
          <w:szCs w:val="24"/>
          <w:lang w:eastAsia="ar-SA" w:bidi="ar-SA"/>
          <w14:ligatures w14:val="none"/>
        </w:rPr>
      </w:pPr>
      <w:bookmarkStart w:id="0" w:name="_Hlk209975029"/>
      <w:r w:rsidRPr="00EF550D">
        <w:rPr>
          <w:rFonts w:ascii="Arial Black" w:eastAsia="Times New Roman" w:hAnsi="Arial Black" w:cs="Times New Roman"/>
          <w:b/>
          <w:color w:val="2F5496"/>
          <w:kern w:val="0"/>
          <w:szCs w:val="24"/>
          <w:lang w:eastAsia="ar-SA" w:bidi="ar-SA"/>
          <w14:ligatures w14:val="none"/>
        </w:rPr>
        <w:t>федерального проекта «Выбирай своё»</w:t>
      </w:r>
    </w:p>
    <w:p w14:paraId="6265E9BF" w14:textId="21F6AC3E" w:rsidR="00EF550D" w:rsidRPr="00EF550D" w:rsidRDefault="00EF550D" w:rsidP="00EF550D">
      <w:pPr>
        <w:suppressAutoHyphens/>
        <w:spacing w:after="0" w:line="240" w:lineRule="auto"/>
        <w:ind w:right="-1" w:firstLine="0"/>
        <w:jc w:val="center"/>
        <w:rPr>
          <w:rFonts w:ascii="Arial Black" w:eastAsia="Times New Roman" w:hAnsi="Arial Black" w:cs="Times New Roman"/>
          <w:b/>
          <w:color w:val="2F5496"/>
          <w:kern w:val="0"/>
          <w:szCs w:val="24"/>
          <w:lang w:eastAsia="ar-SA" w:bidi="ar-SA"/>
          <w14:ligatures w14:val="none"/>
        </w:rPr>
      </w:pPr>
      <w:r w:rsidRPr="00EF550D">
        <w:rPr>
          <w:rFonts w:ascii="Arial Black" w:eastAsia="Times New Roman" w:hAnsi="Arial Black" w:cs="Times New Roman"/>
          <w:b/>
          <w:color w:val="2F5496"/>
          <w:kern w:val="0"/>
          <w:szCs w:val="24"/>
          <w:lang w:eastAsia="ar-SA" w:bidi="ar-SA"/>
          <w14:ligatures w14:val="none"/>
        </w:rPr>
        <w:t xml:space="preserve"> Всероссийской политической партии «Единая Россия» </w:t>
      </w:r>
      <w:bookmarkEnd w:id="0"/>
    </w:p>
    <w:p w14:paraId="02736E3E" w14:textId="64A67F13" w:rsidR="003B2A2E" w:rsidRPr="00EF550D" w:rsidRDefault="003B2A2E" w:rsidP="003B2A2E">
      <w:pPr>
        <w:pStyle w:val="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Методические рекомендации</w:t>
      </w:r>
    </w:p>
    <w:p w14:paraId="628A7674" w14:textId="66345248" w:rsidR="003B2A2E" w:rsidRPr="00EF550D" w:rsidRDefault="003B2A2E" w:rsidP="003B2A2E">
      <w:pPr>
        <w:pStyle w:val="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подготовке к запуску проекта «Демидовская карта»</w:t>
      </w:r>
    </w:p>
    <w:p w14:paraId="6DFE1E83" w14:textId="77777777" w:rsidR="003B2A2E" w:rsidRPr="00EF550D" w:rsidRDefault="003B2A2E" w:rsidP="003B2A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5E3A2F" w14:textId="780A4024" w:rsidR="003B2A2E" w:rsidRPr="00EF550D" w:rsidRDefault="003B2A2E" w:rsidP="00A64975">
      <w:pPr>
        <w:pStyle w:val="3"/>
        <w:ind w:firstLine="0"/>
        <w:rPr>
          <w:rFonts w:ascii="Times New Roman" w:hAnsi="Times New Roman" w:cs="Times New Roman"/>
          <w:szCs w:val="28"/>
        </w:rPr>
      </w:pPr>
      <w:r w:rsidRPr="00EF550D">
        <w:rPr>
          <w:rFonts w:ascii="Times New Roman" w:hAnsi="Times New Roman" w:cs="Times New Roman"/>
          <w:szCs w:val="28"/>
        </w:rPr>
        <w:t>Цели и задачи проекта «Демидовская карта»</w:t>
      </w:r>
    </w:p>
    <w:p w14:paraId="77CBD131" w14:textId="03955AB3" w:rsidR="003B2A2E" w:rsidRPr="00EF550D" w:rsidRDefault="003B2A2E" w:rsidP="003B2A2E">
      <w:p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Демидовская карта</w:t>
      </w:r>
      <w:r w:rsidRPr="00EF550D">
        <w:rPr>
          <w:rFonts w:ascii="Times New Roman" w:hAnsi="Times New Roman" w:cs="Times New Roman"/>
          <w:sz w:val="28"/>
          <w:szCs w:val="28"/>
        </w:rPr>
        <w:t xml:space="preserve"> — это масштабный проект по созданию единой системы развития человеческого капитала в России. Его цель — объединить работодателей, образовательные организации, государственные институты и граждан для решения ключевых проблем рынка труда и образования. Проект назван в честь династии Демидовых, известных своей поддержкой промышленности, науки и доступного образования</w:t>
      </w:r>
      <w:r w:rsidR="00DF6AE3" w:rsidRPr="00EF550D">
        <w:rPr>
          <w:rFonts w:ascii="Times New Roman" w:hAnsi="Times New Roman" w:cs="Times New Roman"/>
          <w:sz w:val="28"/>
          <w:szCs w:val="28"/>
        </w:rPr>
        <w:t xml:space="preserve">. Название </w:t>
      </w:r>
      <w:r w:rsidRPr="00EF550D">
        <w:rPr>
          <w:rFonts w:ascii="Times New Roman" w:hAnsi="Times New Roman" w:cs="Times New Roman"/>
          <w:sz w:val="28"/>
          <w:szCs w:val="28"/>
        </w:rPr>
        <w:t>символизирует преемственность традиций развития кадрового потенциала страны.</w:t>
      </w:r>
    </w:p>
    <w:p w14:paraId="61254261" w14:textId="362AB69F" w:rsidR="003B2A2E" w:rsidRPr="00EF550D" w:rsidRDefault="003B2A2E" w:rsidP="003B2A2E">
      <w:p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Основная задача Демидовской карты</w:t>
      </w:r>
      <w:r w:rsidRPr="00EF550D">
        <w:rPr>
          <w:rFonts w:ascii="Times New Roman" w:hAnsi="Times New Roman" w:cs="Times New Roman"/>
          <w:sz w:val="28"/>
          <w:szCs w:val="28"/>
        </w:rPr>
        <w:t xml:space="preserve"> — помочь людям быстрее и осознаннее встраиваться в экономику, а работодателям — находить квалифицированных сотрудников</w:t>
      </w:r>
      <w:r w:rsidR="00F86316" w:rsidRPr="00EF550D">
        <w:rPr>
          <w:rFonts w:ascii="Times New Roman" w:hAnsi="Times New Roman" w:cs="Times New Roman"/>
          <w:sz w:val="28"/>
          <w:szCs w:val="28"/>
        </w:rPr>
        <w:t xml:space="preserve"> и помогать развиваться дальше. </w:t>
      </w:r>
      <w:r w:rsidRPr="00EF550D">
        <w:rPr>
          <w:rFonts w:ascii="Times New Roman" w:hAnsi="Times New Roman" w:cs="Times New Roman"/>
          <w:sz w:val="28"/>
          <w:szCs w:val="28"/>
        </w:rPr>
        <w:t xml:space="preserve"> Проект предлагает инструменты профориентации, персонализированные образовательные траектории, доступ к стажировкам и вакансиям,</w:t>
      </w:r>
      <w:r w:rsidR="009149F6" w:rsidRPr="00EF550D">
        <w:rPr>
          <w:rFonts w:ascii="Times New Roman" w:hAnsi="Times New Roman" w:cs="Times New Roman"/>
          <w:sz w:val="28"/>
          <w:szCs w:val="28"/>
        </w:rPr>
        <w:t xml:space="preserve"> всероссийскую программу лояльности,</w:t>
      </w:r>
      <w:r w:rsidRPr="00EF550D">
        <w:rPr>
          <w:rFonts w:ascii="Times New Roman" w:hAnsi="Times New Roman" w:cs="Times New Roman"/>
          <w:sz w:val="28"/>
          <w:szCs w:val="28"/>
        </w:rPr>
        <w:t xml:space="preserve"> а также данные для анализа потребностей рынка труда. Это особенно важно в условиях демографического спада, когда страна сталкивается с дефицитом кадров и необходимо максимально эффективно использовать потенциал каждого гражданина.</w:t>
      </w:r>
    </w:p>
    <w:p w14:paraId="6D706D8F" w14:textId="77777777" w:rsidR="003B2A2E" w:rsidRPr="00EF550D" w:rsidRDefault="003B2A2E" w:rsidP="003B2A2E">
      <w:p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Для государства проект</w:t>
      </w:r>
      <w:r w:rsidRPr="00EF550D">
        <w:rPr>
          <w:rFonts w:ascii="Times New Roman" w:hAnsi="Times New Roman" w:cs="Times New Roman"/>
          <w:sz w:val="28"/>
          <w:szCs w:val="28"/>
        </w:rPr>
        <w:t xml:space="preserve"> означает снижение дисбаланса на рынке труда, повышение качества человеческого капитала и рост экономики. За счет автоматизации процессов подбора кадров, анализа образовательных потребностей и поддержки региональных программ Демидовская карта поможет сократить отток молодежи из малых городов, увеличить собираемость налогов и снизить нагрузку на социальные системы. В долгосрочной перспективе это укрепит конкурентоспособность российской экономики и создаст основу для устойчивого развития регионов.</w:t>
      </w:r>
    </w:p>
    <w:p w14:paraId="0D27FD7D" w14:textId="3896FE90" w:rsidR="003B2A2E" w:rsidRPr="00EF550D" w:rsidRDefault="003B2A2E" w:rsidP="003B2A2E">
      <w:p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Реализация проекта</w:t>
      </w:r>
      <w:r w:rsidRPr="00EF550D">
        <w:rPr>
          <w:rFonts w:ascii="Times New Roman" w:hAnsi="Times New Roman" w:cs="Times New Roman"/>
          <w:sz w:val="28"/>
          <w:szCs w:val="28"/>
        </w:rPr>
        <w:t xml:space="preserve"> требует слаженной работы всех участников — от федеральных министерств до региональных отделений, работодателей и образовательных учреждений. Успех зависит от того, насколько эффективно удастся вовлечь ключевые стейкхолдеров, обеспечить </w:t>
      </w:r>
      <w:r w:rsidR="009A764C" w:rsidRPr="00EF550D">
        <w:rPr>
          <w:rFonts w:ascii="Times New Roman" w:hAnsi="Times New Roman" w:cs="Times New Roman"/>
          <w:sz w:val="28"/>
          <w:szCs w:val="28"/>
        </w:rPr>
        <w:t xml:space="preserve">сбор и </w:t>
      </w:r>
      <w:r w:rsidRPr="00EF550D">
        <w:rPr>
          <w:rFonts w:ascii="Times New Roman" w:hAnsi="Times New Roman" w:cs="Times New Roman"/>
          <w:sz w:val="28"/>
          <w:szCs w:val="28"/>
        </w:rPr>
        <w:t xml:space="preserve">прозрачность данных и создать удобные сервисы для пользователей. </w:t>
      </w:r>
    </w:p>
    <w:p w14:paraId="04944EE5" w14:textId="0E42C690" w:rsidR="00F73678" w:rsidRPr="00EF550D" w:rsidRDefault="00F73678" w:rsidP="00F73678">
      <w:p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Для успешного запуска проекта в регионе важно:</w:t>
      </w:r>
    </w:p>
    <w:p w14:paraId="48A35D84" w14:textId="77777777" w:rsidR="00F73678" w:rsidRPr="00EF550D" w:rsidRDefault="00F73678" w:rsidP="00DB5187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Четко распределить роли</w:t>
      </w:r>
      <w:r w:rsidRPr="00EF550D">
        <w:rPr>
          <w:rFonts w:ascii="Times New Roman" w:hAnsi="Times New Roman" w:cs="Times New Roman"/>
          <w:sz w:val="28"/>
          <w:szCs w:val="28"/>
        </w:rPr>
        <w:t xml:space="preserve"> в команде.</w:t>
      </w:r>
    </w:p>
    <w:p w14:paraId="3E475EE1" w14:textId="77777777" w:rsidR="00F73678" w:rsidRPr="00EF550D" w:rsidRDefault="00F73678" w:rsidP="00DB5187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Регулярно отчитываться</w:t>
      </w:r>
      <w:r w:rsidRPr="00EF550D">
        <w:rPr>
          <w:rFonts w:ascii="Times New Roman" w:hAnsi="Times New Roman" w:cs="Times New Roman"/>
          <w:sz w:val="28"/>
          <w:szCs w:val="28"/>
        </w:rPr>
        <w:t xml:space="preserve"> о прогрессе.</w:t>
      </w:r>
    </w:p>
    <w:p w14:paraId="530FB3FB" w14:textId="77777777" w:rsidR="00F73678" w:rsidRPr="00EF550D" w:rsidRDefault="00F73678" w:rsidP="00DB5187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Активно работать с информацией</w:t>
      </w:r>
      <w:r w:rsidRPr="00EF550D">
        <w:rPr>
          <w:rFonts w:ascii="Times New Roman" w:hAnsi="Times New Roman" w:cs="Times New Roman"/>
          <w:sz w:val="28"/>
          <w:szCs w:val="28"/>
        </w:rPr>
        <w:t xml:space="preserve"> (соцсети, СМИ, мероприятия).</w:t>
      </w:r>
    </w:p>
    <w:p w14:paraId="1C7880A6" w14:textId="77777777" w:rsidR="00F73678" w:rsidRPr="00EF550D" w:rsidRDefault="00F73678" w:rsidP="00DB5187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Выстраивать доверительные отношения</w:t>
      </w:r>
      <w:r w:rsidRPr="00EF550D">
        <w:rPr>
          <w:rFonts w:ascii="Times New Roman" w:hAnsi="Times New Roman" w:cs="Times New Roman"/>
          <w:sz w:val="28"/>
          <w:szCs w:val="28"/>
        </w:rPr>
        <w:t xml:space="preserve"> с работодателями, вузами и властями.</w:t>
      </w:r>
    </w:p>
    <w:p w14:paraId="748B600D" w14:textId="77777777" w:rsidR="006F5B61" w:rsidRPr="00EF550D" w:rsidRDefault="00F73678" w:rsidP="00F73678">
      <w:pPr>
        <w:rPr>
          <w:rFonts w:ascii="Times New Roman" w:hAnsi="Times New Roman" w:cs="Times New Roman"/>
          <w:sz w:val="28"/>
          <w:szCs w:val="28"/>
        </w:rPr>
        <w:sectPr w:rsidR="006F5B61" w:rsidRPr="00EF550D" w:rsidSect="00EF550D">
          <w:footerReference w:type="default" r:id="rId10"/>
          <w:pgSz w:w="11906" w:h="16838"/>
          <w:pgMar w:top="720" w:right="720" w:bottom="720" w:left="1418" w:header="708" w:footer="708" w:gutter="0"/>
          <w:cols w:space="708"/>
          <w:docGrid w:linePitch="360"/>
        </w:sectPr>
      </w:pPr>
      <w:r w:rsidRPr="00EF550D">
        <w:rPr>
          <w:rFonts w:ascii="Times New Roman" w:hAnsi="Times New Roman" w:cs="Times New Roman"/>
          <w:sz w:val="28"/>
          <w:szCs w:val="28"/>
        </w:rPr>
        <w:t>Проект будет успешен, если региональные команды проявят инициативу, но будут действовать в рамках общей стратегии.</w:t>
      </w:r>
    </w:p>
    <w:p w14:paraId="75028184" w14:textId="77777777" w:rsidR="005443D2" w:rsidRPr="00EF550D" w:rsidRDefault="005443D2" w:rsidP="00064FCF">
      <w:pPr>
        <w:pStyle w:val="3"/>
        <w:ind w:firstLine="0"/>
        <w:rPr>
          <w:rFonts w:ascii="Times New Roman" w:hAnsi="Times New Roman" w:cs="Times New Roman"/>
          <w:szCs w:val="28"/>
        </w:rPr>
      </w:pPr>
      <w:r w:rsidRPr="00EF550D">
        <w:rPr>
          <w:rFonts w:ascii="Times New Roman" w:hAnsi="Times New Roman" w:cs="Times New Roman"/>
          <w:szCs w:val="28"/>
        </w:rPr>
        <w:lastRenderedPageBreak/>
        <w:t>Рекомендации для региональных отделений по реализации проекта "Демидовская карта"</w:t>
      </w:r>
    </w:p>
    <w:p w14:paraId="2E468502" w14:textId="77777777" w:rsidR="00E21209" w:rsidRPr="00EF550D" w:rsidRDefault="00E21209" w:rsidP="00E2120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1. Роли участников региональной команды</w:t>
      </w:r>
    </w:p>
    <w:p w14:paraId="62695B9E" w14:textId="77777777" w:rsidR="00E21209" w:rsidRPr="00EF550D" w:rsidRDefault="00E21209" w:rsidP="00E212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Для успешного запуска проекта в регионе необходимо сформировать команду с четким распределением ролей:</w:t>
      </w:r>
    </w:p>
    <w:tbl>
      <w:tblPr>
        <w:tblW w:w="153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829"/>
        <w:gridCol w:w="4668"/>
      </w:tblGrid>
      <w:tr w:rsidR="006F5B61" w:rsidRPr="00EF550D" w14:paraId="055CA625" w14:textId="77777777" w:rsidTr="001A0E91">
        <w:trPr>
          <w:tblHeader/>
          <w:tblCellSpacing w:w="15" w:type="dxa"/>
        </w:trPr>
        <w:tc>
          <w:tcPr>
            <w:tcW w:w="2507" w:type="dxa"/>
            <w:vAlign w:val="center"/>
            <w:hideMark/>
          </w:tcPr>
          <w:p w14:paraId="7EEC9795" w14:textId="77777777" w:rsidR="00E21209" w:rsidRPr="00EF550D" w:rsidRDefault="00E21209" w:rsidP="00E21209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Роль</w:t>
            </w:r>
          </w:p>
        </w:tc>
        <w:tc>
          <w:tcPr>
            <w:tcW w:w="3230" w:type="dxa"/>
            <w:vAlign w:val="center"/>
            <w:hideMark/>
          </w:tcPr>
          <w:p w14:paraId="55803181" w14:textId="77777777" w:rsidR="00E21209" w:rsidRPr="00EF550D" w:rsidRDefault="00E21209" w:rsidP="001A0E9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</w:t>
            </w:r>
          </w:p>
        </w:tc>
        <w:tc>
          <w:tcPr>
            <w:tcW w:w="0" w:type="auto"/>
            <w:vAlign w:val="center"/>
            <w:hideMark/>
          </w:tcPr>
          <w:p w14:paraId="31F7FDCD" w14:textId="77777777" w:rsidR="00E21209" w:rsidRPr="00EF550D" w:rsidRDefault="00E21209" w:rsidP="00E21209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4623" w:type="dxa"/>
            <w:vAlign w:val="center"/>
            <w:hideMark/>
          </w:tcPr>
          <w:p w14:paraId="11D07672" w14:textId="77777777" w:rsidR="00E21209" w:rsidRPr="00EF550D" w:rsidRDefault="00E21209" w:rsidP="00E21209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Действия</w:t>
            </w:r>
          </w:p>
        </w:tc>
      </w:tr>
      <w:tr w:rsidR="006F5B61" w:rsidRPr="00EF550D" w14:paraId="5DAB4917" w14:textId="77777777" w:rsidTr="001A0E91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4E5E8BCB" w14:textId="77777777" w:rsidR="00E21209" w:rsidRPr="00EF550D" w:rsidRDefault="00E21209" w:rsidP="00E212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регионального проекта</w:t>
            </w:r>
          </w:p>
        </w:tc>
        <w:tc>
          <w:tcPr>
            <w:tcW w:w="3230" w:type="dxa"/>
            <w:vAlign w:val="center"/>
            <w:hideMark/>
          </w:tcPr>
          <w:p w14:paraId="1C25C6FC" w14:textId="77777777" w:rsidR="00E21209" w:rsidRPr="00EF550D" w:rsidRDefault="00E21209" w:rsidP="001A0E9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Координация всех процессов, контроль выполнения KPI</w:t>
            </w:r>
          </w:p>
        </w:tc>
        <w:tc>
          <w:tcPr>
            <w:tcW w:w="0" w:type="auto"/>
            <w:vAlign w:val="center"/>
            <w:hideMark/>
          </w:tcPr>
          <w:p w14:paraId="16CBC561" w14:textId="77CDD77D" w:rsidR="00E21209" w:rsidRPr="00EF550D" w:rsidRDefault="00E21209" w:rsidP="001A0E91">
            <w:pPr>
              <w:pStyle w:val="a7"/>
              <w:numPr>
                <w:ilvl w:val="0"/>
                <w:numId w:val="3"/>
              </w:numPr>
              <w:spacing w:line="240" w:lineRule="auto"/>
              <w:ind w:left="0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Формирование команды</w:t>
            </w:r>
          </w:p>
          <w:p w14:paraId="0002FFEE" w14:textId="77777777" w:rsidR="00E21209" w:rsidRPr="00EF550D" w:rsidRDefault="00E21209" w:rsidP="001A0E91">
            <w:pPr>
              <w:pStyle w:val="a7"/>
              <w:numPr>
                <w:ilvl w:val="0"/>
                <w:numId w:val="3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Взаимодействие с федеральным центром</w:t>
            </w:r>
          </w:p>
          <w:p w14:paraId="704F7C06" w14:textId="32BC61DC" w:rsidR="00E21209" w:rsidRPr="00EF550D" w:rsidRDefault="00E21209" w:rsidP="001A0E91">
            <w:pPr>
              <w:pStyle w:val="a7"/>
              <w:numPr>
                <w:ilvl w:val="0"/>
                <w:numId w:val="3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Контроль отчетности</w:t>
            </w:r>
          </w:p>
        </w:tc>
        <w:tc>
          <w:tcPr>
            <w:tcW w:w="4623" w:type="dxa"/>
            <w:vAlign w:val="center"/>
            <w:hideMark/>
          </w:tcPr>
          <w:p w14:paraId="0562DA76" w14:textId="77777777" w:rsidR="0053790D" w:rsidRPr="00EF550D" w:rsidRDefault="00E21209" w:rsidP="008E08CD">
            <w:pPr>
              <w:pStyle w:val="a7"/>
              <w:numPr>
                <w:ilvl w:val="0"/>
                <w:numId w:val="8"/>
              </w:numPr>
              <w:ind w:left="389" w:hanging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еженедельных планерок </w:t>
            </w:r>
          </w:p>
          <w:p w14:paraId="734EF233" w14:textId="77777777" w:rsidR="0053790D" w:rsidRPr="00EF550D" w:rsidRDefault="00E21209" w:rsidP="008E08CD">
            <w:pPr>
              <w:pStyle w:val="a7"/>
              <w:numPr>
                <w:ilvl w:val="0"/>
                <w:numId w:val="8"/>
              </w:numPr>
              <w:ind w:left="389" w:hanging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Мониторинг выполнения задач</w:t>
            </w:r>
          </w:p>
          <w:p w14:paraId="3455E126" w14:textId="42AFF4CB" w:rsidR="00E21209" w:rsidRPr="00EF550D" w:rsidRDefault="0053790D" w:rsidP="008E08CD">
            <w:pPr>
              <w:pStyle w:val="a7"/>
              <w:numPr>
                <w:ilvl w:val="0"/>
                <w:numId w:val="8"/>
              </w:numPr>
              <w:ind w:left="389" w:hanging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21209" w:rsidRPr="00EF550D">
              <w:rPr>
                <w:rFonts w:ascii="Times New Roman" w:hAnsi="Times New Roman" w:cs="Times New Roman"/>
                <w:sz w:val="28"/>
                <w:szCs w:val="28"/>
              </w:rPr>
              <w:t xml:space="preserve">ешение </w:t>
            </w:r>
            <w:r w:rsidR="00261C39" w:rsidRPr="00EF550D">
              <w:rPr>
                <w:rFonts w:ascii="Times New Roman" w:hAnsi="Times New Roman" w:cs="Times New Roman"/>
                <w:sz w:val="28"/>
                <w:szCs w:val="28"/>
              </w:rPr>
              <w:t>спорных ситуаций</w:t>
            </w:r>
          </w:p>
        </w:tc>
      </w:tr>
      <w:tr w:rsidR="006F5B61" w:rsidRPr="00EF550D" w14:paraId="55D2F332" w14:textId="77777777" w:rsidTr="001A0E91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0F1FF2D7" w14:textId="763D03FF" w:rsidR="00E21209" w:rsidRPr="00EF550D" w:rsidRDefault="00E21209" w:rsidP="006F5B6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Менеджер </w:t>
            </w:r>
            <w:r w:rsidR="006F5B61"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работе </w:t>
            </w:r>
            <w:r w:rsidR="006F5B61"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работодателями</w:t>
            </w:r>
          </w:p>
        </w:tc>
        <w:tc>
          <w:tcPr>
            <w:tcW w:w="3230" w:type="dxa"/>
            <w:vAlign w:val="center"/>
            <w:hideMark/>
          </w:tcPr>
          <w:p w14:paraId="57B3E2C4" w14:textId="631E94E3" w:rsidR="00E21209" w:rsidRPr="00EF550D" w:rsidRDefault="00E21209" w:rsidP="001A0E9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r w:rsidR="001A0E91" w:rsidRPr="00EF550D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E91" w:rsidRPr="00EF55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в проект</w:t>
            </w:r>
          </w:p>
        </w:tc>
        <w:tc>
          <w:tcPr>
            <w:tcW w:w="0" w:type="auto"/>
            <w:vAlign w:val="center"/>
            <w:hideMark/>
          </w:tcPr>
          <w:p w14:paraId="7EE6FA4A" w14:textId="7E1CD753" w:rsidR="00BB4D97" w:rsidRPr="00EF550D" w:rsidRDefault="00E21209" w:rsidP="00BB4D97">
            <w:pPr>
              <w:pStyle w:val="a7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 xml:space="preserve">Поиск и переговоры </w:t>
            </w:r>
            <w:r w:rsidR="00BB4D97" w:rsidRPr="00EF55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 xml:space="preserve">с работодателями </w:t>
            </w:r>
          </w:p>
          <w:p w14:paraId="2B0F700A" w14:textId="6AC0BB86" w:rsidR="00E21209" w:rsidRPr="00EF550D" w:rsidRDefault="00E21209" w:rsidP="00BB4D97">
            <w:pPr>
              <w:pStyle w:val="a7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Формирование базы вакансий и стажировок</w:t>
            </w:r>
          </w:p>
        </w:tc>
        <w:tc>
          <w:tcPr>
            <w:tcW w:w="4623" w:type="dxa"/>
            <w:vAlign w:val="center"/>
            <w:hideMark/>
          </w:tcPr>
          <w:p w14:paraId="7063937F" w14:textId="1ED8876E" w:rsidR="009C6810" w:rsidRPr="00EF550D" w:rsidRDefault="00E21209" w:rsidP="008E08CD">
            <w:pPr>
              <w:pStyle w:val="a7"/>
              <w:numPr>
                <w:ilvl w:val="0"/>
                <w:numId w:val="4"/>
              </w:numPr>
              <w:ind w:left="389" w:hanging="38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</w:t>
            </w:r>
            <w:r w:rsidR="009C6810" w:rsidRPr="00EF55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с HR-директорами</w:t>
            </w:r>
          </w:p>
          <w:p w14:paraId="0A4A0C9F" w14:textId="252F3387" w:rsidR="00E21209" w:rsidRPr="00EF550D" w:rsidRDefault="00E21209" w:rsidP="008E08CD">
            <w:pPr>
              <w:pStyle w:val="a7"/>
              <w:numPr>
                <w:ilvl w:val="0"/>
                <w:numId w:val="4"/>
              </w:numPr>
              <w:ind w:left="389" w:hanging="38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Подписание соглашений о сотрудничестве</w:t>
            </w:r>
          </w:p>
        </w:tc>
      </w:tr>
      <w:tr w:rsidR="006F5B61" w:rsidRPr="00EF550D" w14:paraId="5E04CB8C" w14:textId="77777777" w:rsidTr="001A0E91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18C8B14A" w14:textId="2CC9FD56" w:rsidR="00E21209" w:rsidRPr="00EF550D" w:rsidRDefault="00E21209" w:rsidP="00E212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Менеджер </w:t>
            </w:r>
            <w:r w:rsidR="006F5B61"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образовательным организациям</w:t>
            </w:r>
          </w:p>
        </w:tc>
        <w:tc>
          <w:tcPr>
            <w:tcW w:w="3230" w:type="dxa"/>
            <w:vAlign w:val="center"/>
            <w:hideMark/>
          </w:tcPr>
          <w:p w14:paraId="66461B7A" w14:textId="77777777" w:rsidR="00E21209" w:rsidRPr="00EF550D" w:rsidRDefault="00E21209" w:rsidP="001A0E9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Включение школ, колледжей и вузов в проект</w:t>
            </w:r>
          </w:p>
        </w:tc>
        <w:tc>
          <w:tcPr>
            <w:tcW w:w="0" w:type="auto"/>
            <w:vAlign w:val="center"/>
            <w:hideMark/>
          </w:tcPr>
          <w:p w14:paraId="4D1F5C6B" w14:textId="77777777" w:rsidR="00261C39" w:rsidRPr="00EF550D" w:rsidRDefault="00E21209" w:rsidP="00261C39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Переговоры с администрациями</w:t>
            </w:r>
          </w:p>
          <w:p w14:paraId="2A990EFC" w14:textId="6750BC7D" w:rsidR="00E21209" w:rsidRPr="00EF550D" w:rsidRDefault="00E21209" w:rsidP="00261C39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Организация профориентационных мероприятий</w:t>
            </w:r>
          </w:p>
        </w:tc>
        <w:tc>
          <w:tcPr>
            <w:tcW w:w="4623" w:type="dxa"/>
            <w:vAlign w:val="center"/>
            <w:hideMark/>
          </w:tcPr>
          <w:p w14:paraId="01FD8483" w14:textId="77777777" w:rsidR="009C6810" w:rsidRPr="00EF550D" w:rsidRDefault="00E21209" w:rsidP="008E08CD">
            <w:pPr>
              <w:pStyle w:val="a7"/>
              <w:numPr>
                <w:ilvl w:val="0"/>
                <w:numId w:val="5"/>
              </w:numPr>
              <w:ind w:left="389" w:hanging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презентаций для </w:t>
            </w:r>
            <w:r w:rsidR="009C6810" w:rsidRPr="00EF550D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  <w:p w14:paraId="4CE09018" w14:textId="61E24E1D" w:rsidR="00E21209" w:rsidRPr="00EF550D" w:rsidRDefault="00E21209" w:rsidP="008E08CD">
            <w:pPr>
              <w:pStyle w:val="a7"/>
              <w:numPr>
                <w:ilvl w:val="0"/>
                <w:numId w:val="5"/>
              </w:numPr>
              <w:ind w:left="389" w:hanging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Координация участия в проекте</w:t>
            </w:r>
          </w:p>
        </w:tc>
      </w:tr>
      <w:tr w:rsidR="006F5B61" w:rsidRPr="00EF550D" w14:paraId="510CDE0E" w14:textId="77777777" w:rsidTr="008E08CD">
        <w:trPr>
          <w:trHeight w:val="1422"/>
          <w:tblCellSpacing w:w="15" w:type="dxa"/>
        </w:trPr>
        <w:tc>
          <w:tcPr>
            <w:tcW w:w="2507" w:type="dxa"/>
            <w:vAlign w:val="center"/>
            <w:hideMark/>
          </w:tcPr>
          <w:p w14:paraId="7901AA19" w14:textId="67B9C9F3" w:rsidR="00E21209" w:rsidRPr="00EF550D" w:rsidRDefault="00E21209" w:rsidP="00E212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Менеджер </w:t>
            </w:r>
            <w:r w:rsidR="006F5B61"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взаимодействию </w:t>
            </w:r>
            <w:r w:rsidR="006F5B61"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властями</w:t>
            </w:r>
          </w:p>
        </w:tc>
        <w:tc>
          <w:tcPr>
            <w:tcW w:w="3230" w:type="dxa"/>
            <w:vAlign w:val="center"/>
            <w:hideMark/>
          </w:tcPr>
          <w:p w14:paraId="4FE78508" w14:textId="77777777" w:rsidR="00E21209" w:rsidRPr="00EF550D" w:rsidRDefault="00E21209" w:rsidP="001A0E9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Получение административной и информационной поддержки</w:t>
            </w:r>
          </w:p>
        </w:tc>
        <w:tc>
          <w:tcPr>
            <w:tcW w:w="0" w:type="auto"/>
            <w:vAlign w:val="center"/>
            <w:hideMark/>
          </w:tcPr>
          <w:p w14:paraId="79BBDE34" w14:textId="77777777" w:rsidR="00261C39" w:rsidRPr="00EF550D" w:rsidRDefault="00E21209" w:rsidP="00261C39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Взаимодействие с региональными министерствами (образования, труда)</w:t>
            </w:r>
          </w:p>
          <w:p w14:paraId="7FE758CC" w14:textId="1C805091" w:rsidR="00E21209" w:rsidRPr="00EF550D" w:rsidRDefault="00E21209" w:rsidP="00261C39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Подключение к госпрограммам</w:t>
            </w:r>
          </w:p>
        </w:tc>
        <w:tc>
          <w:tcPr>
            <w:tcW w:w="4623" w:type="dxa"/>
            <w:vAlign w:val="center"/>
            <w:hideMark/>
          </w:tcPr>
          <w:p w14:paraId="4DD9912A" w14:textId="77777777" w:rsidR="00F56E11" w:rsidRPr="00EF550D" w:rsidRDefault="00E21209" w:rsidP="008E08CD">
            <w:pPr>
              <w:pStyle w:val="a7"/>
              <w:numPr>
                <w:ilvl w:val="0"/>
                <w:numId w:val="5"/>
              </w:numPr>
              <w:ind w:left="389" w:hanging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Участие в совещаниях</w:t>
            </w:r>
          </w:p>
          <w:p w14:paraId="69468298" w14:textId="36D0415A" w:rsidR="00E21209" w:rsidRPr="00EF550D" w:rsidRDefault="00E21209" w:rsidP="008E08CD">
            <w:pPr>
              <w:pStyle w:val="a7"/>
              <w:numPr>
                <w:ilvl w:val="0"/>
                <w:numId w:val="5"/>
              </w:numPr>
              <w:ind w:left="389" w:hanging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Подготовка отчетов для органов власти</w:t>
            </w:r>
          </w:p>
        </w:tc>
      </w:tr>
      <w:tr w:rsidR="006F5B61" w:rsidRPr="00EF550D" w14:paraId="489783E9" w14:textId="77777777" w:rsidTr="001A0E91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5AF9AF2" w14:textId="77777777" w:rsidR="00E21209" w:rsidRPr="00EF550D" w:rsidRDefault="00E21209" w:rsidP="00E212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PR-менеджер</w:t>
            </w:r>
          </w:p>
        </w:tc>
        <w:tc>
          <w:tcPr>
            <w:tcW w:w="3230" w:type="dxa"/>
            <w:vAlign w:val="center"/>
            <w:hideMark/>
          </w:tcPr>
          <w:p w14:paraId="6CD82A46" w14:textId="77777777" w:rsidR="00E21209" w:rsidRPr="00EF550D" w:rsidRDefault="00E21209" w:rsidP="001A0E9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Формирование информационного поля проекта</w:t>
            </w:r>
          </w:p>
        </w:tc>
        <w:tc>
          <w:tcPr>
            <w:tcW w:w="0" w:type="auto"/>
            <w:vAlign w:val="center"/>
            <w:hideMark/>
          </w:tcPr>
          <w:p w14:paraId="1A1AFFD7" w14:textId="77777777" w:rsidR="00261C39" w:rsidRPr="00EF550D" w:rsidRDefault="00E21209" w:rsidP="00261C3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Ведение соцсетей</w:t>
            </w:r>
          </w:p>
          <w:p w14:paraId="7AF46130" w14:textId="77777777" w:rsidR="00261C39" w:rsidRPr="00EF550D" w:rsidRDefault="00E21209" w:rsidP="00261C3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Организация публикаций в СМИ</w:t>
            </w:r>
          </w:p>
          <w:p w14:paraId="3BDAC314" w14:textId="487A2AAD" w:rsidR="00E21209" w:rsidRPr="00EF550D" w:rsidRDefault="00E21209" w:rsidP="00261C3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</w:t>
            </w:r>
          </w:p>
        </w:tc>
        <w:tc>
          <w:tcPr>
            <w:tcW w:w="4623" w:type="dxa"/>
            <w:vAlign w:val="center"/>
            <w:hideMark/>
          </w:tcPr>
          <w:p w14:paraId="2CE66DA5" w14:textId="5B82F8EB" w:rsidR="008E08CD" w:rsidRPr="00EF550D" w:rsidRDefault="00E21209" w:rsidP="008E08CD">
            <w:pPr>
              <w:pStyle w:val="a7"/>
              <w:numPr>
                <w:ilvl w:val="0"/>
                <w:numId w:val="7"/>
              </w:numPr>
              <w:ind w:left="389" w:hanging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8E08CD" w:rsidRPr="00EF550D">
              <w:rPr>
                <w:rFonts w:ascii="Times New Roman" w:hAnsi="Times New Roman" w:cs="Times New Roman"/>
                <w:sz w:val="28"/>
                <w:szCs w:val="28"/>
              </w:rPr>
              <w:t xml:space="preserve"> и реализация</w:t>
            </w: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 xml:space="preserve"> контент-плана </w:t>
            </w:r>
            <w:r w:rsidRPr="00EF550D">
              <w:rPr>
                <w:rFonts w:ascii="Times New Roman" w:hAnsi="Times New Roman" w:cs="Times New Roman"/>
                <w:sz w:val="28"/>
                <w:szCs w:val="28"/>
              </w:rPr>
              <w:br/>
              <w:t>Взаимодействие с блогерами и СМИ</w:t>
            </w:r>
          </w:p>
          <w:p w14:paraId="527AB5A6" w14:textId="3FE70586" w:rsidR="00E21209" w:rsidRPr="00EF550D" w:rsidRDefault="00E21209" w:rsidP="008E08CD">
            <w:pPr>
              <w:pStyle w:val="a7"/>
              <w:numPr>
                <w:ilvl w:val="0"/>
                <w:numId w:val="7"/>
              </w:numPr>
              <w:ind w:left="389" w:hanging="389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Организация пресс-конференций</w:t>
            </w:r>
          </w:p>
        </w:tc>
      </w:tr>
    </w:tbl>
    <w:p w14:paraId="77AC5CFB" w14:textId="19D50AAA" w:rsidR="00E21209" w:rsidRPr="00EF550D" w:rsidRDefault="00E21209" w:rsidP="00E2120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1F0B6AE" w14:textId="77777777" w:rsidR="006F5B61" w:rsidRPr="00EF550D" w:rsidRDefault="006F5B61" w:rsidP="00E21209">
      <w:pPr>
        <w:ind w:firstLine="0"/>
        <w:rPr>
          <w:rFonts w:ascii="Times New Roman" w:hAnsi="Times New Roman" w:cs="Times New Roman"/>
          <w:sz w:val="28"/>
          <w:szCs w:val="28"/>
        </w:rPr>
        <w:sectPr w:rsidR="006F5B61" w:rsidRPr="00EF550D" w:rsidSect="006F5B6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A3992BC" w14:textId="77777777" w:rsidR="009E1CF9" w:rsidRPr="00EF550D" w:rsidRDefault="009E1CF9" w:rsidP="009E1CF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Критерии успешности (KPI)</w:t>
      </w:r>
    </w:p>
    <w:p w14:paraId="4DBEFDC7" w14:textId="77777777" w:rsidR="009E1CF9" w:rsidRPr="00EF550D" w:rsidRDefault="009E1CF9" w:rsidP="009E1CF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Количество подключенных работодателей</w:t>
      </w:r>
      <w:r w:rsidRPr="00EF550D">
        <w:rPr>
          <w:rFonts w:ascii="Times New Roman" w:hAnsi="Times New Roman" w:cs="Times New Roman"/>
          <w:sz w:val="28"/>
          <w:szCs w:val="28"/>
        </w:rPr>
        <w:t xml:space="preserve"> (минимум 20 в первые 3 месяца).</w:t>
      </w:r>
    </w:p>
    <w:p w14:paraId="331AA013" w14:textId="77777777" w:rsidR="009E1CF9" w:rsidRPr="00EF550D" w:rsidRDefault="009E1CF9" w:rsidP="009E1CF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Количество образовательных организаций</w:t>
      </w:r>
      <w:r w:rsidRPr="00EF550D">
        <w:rPr>
          <w:rFonts w:ascii="Times New Roman" w:hAnsi="Times New Roman" w:cs="Times New Roman"/>
          <w:sz w:val="28"/>
          <w:szCs w:val="28"/>
        </w:rPr>
        <w:t>, включенных в проект (не менее 10 школ и 5 колледжей/вузов).</w:t>
      </w:r>
    </w:p>
    <w:p w14:paraId="1F7BB825" w14:textId="77777777" w:rsidR="009E1CF9" w:rsidRPr="00EF550D" w:rsidRDefault="009E1CF9" w:rsidP="009E1CF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Количество подписчиков в соцсетях</w:t>
      </w:r>
      <w:r w:rsidRPr="00EF550D">
        <w:rPr>
          <w:rFonts w:ascii="Times New Roman" w:hAnsi="Times New Roman" w:cs="Times New Roman"/>
          <w:sz w:val="28"/>
          <w:szCs w:val="28"/>
        </w:rPr>
        <w:t xml:space="preserve"> (рост на 30% в квартал).</w:t>
      </w:r>
    </w:p>
    <w:p w14:paraId="6854229B" w14:textId="77777777" w:rsidR="009E1CF9" w:rsidRPr="00EF550D" w:rsidRDefault="009E1CF9" w:rsidP="009E1CF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Количество поданных заявок от студентов и школьников</w:t>
      </w:r>
      <w:r w:rsidRPr="00EF550D">
        <w:rPr>
          <w:rFonts w:ascii="Times New Roman" w:hAnsi="Times New Roman" w:cs="Times New Roman"/>
          <w:sz w:val="28"/>
          <w:szCs w:val="28"/>
        </w:rPr>
        <w:t xml:space="preserve"> (не менее 500 в первые полгода).</w:t>
      </w:r>
    </w:p>
    <w:p w14:paraId="7EC072DD" w14:textId="77777777" w:rsidR="009E1CF9" w:rsidRPr="00EF550D" w:rsidRDefault="009E1CF9" w:rsidP="009E1CF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Уровень вовлеченности региональных властей</w:t>
      </w:r>
      <w:r w:rsidRPr="00EF550D">
        <w:rPr>
          <w:rFonts w:ascii="Times New Roman" w:hAnsi="Times New Roman" w:cs="Times New Roman"/>
          <w:sz w:val="28"/>
          <w:szCs w:val="28"/>
        </w:rPr>
        <w:t xml:space="preserve"> (публичные упоминания проекта, подписанные соглашения).</w:t>
      </w:r>
    </w:p>
    <w:p w14:paraId="7BB7D05C" w14:textId="77777777" w:rsidR="009E1CF9" w:rsidRPr="00EF550D" w:rsidRDefault="009E1CF9" w:rsidP="009E1CF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2D99B" w14:textId="06F18CEB" w:rsidR="009E1CF9" w:rsidRPr="00EF550D" w:rsidRDefault="009E1CF9" w:rsidP="009E1CF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3. Отчетность</w:t>
      </w:r>
    </w:p>
    <w:p w14:paraId="4B83071E" w14:textId="23E6EBF4" w:rsidR="009E1CF9" w:rsidRPr="00EF550D" w:rsidRDefault="009E1CF9" w:rsidP="009E1CF9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Еженедельно</w:t>
      </w:r>
      <w:r w:rsidRPr="00EF550D">
        <w:rPr>
          <w:rFonts w:ascii="Times New Roman" w:hAnsi="Times New Roman" w:cs="Times New Roman"/>
          <w:sz w:val="28"/>
          <w:szCs w:val="28"/>
        </w:rPr>
        <w:t>: краткий отчет</w:t>
      </w:r>
      <w:r w:rsidR="000B62FE" w:rsidRPr="00EF550D">
        <w:rPr>
          <w:rFonts w:ascii="Times New Roman" w:hAnsi="Times New Roman" w:cs="Times New Roman"/>
          <w:sz w:val="28"/>
          <w:szCs w:val="28"/>
        </w:rPr>
        <w:t xml:space="preserve"> на </w:t>
      </w:r>
      <w:r w:rsidR="0063147B" w:rsidRPr="00EF550D">
        <w:rPr>
          <w:rFonts w:ascii="Times New Roman" w:hAnsi="Times New Roman" w:cs="Times New Roman"/>
          <w:sz w:val="28"/>
          <w:szCs w:val="28"/>
        </w:rPr>
        <w:t>1</w:t>
      </w:r>
      <w:r w:rsidR="00C77EA1" w:rsidRPr="00EF550D">
        <w:rPr>
          <w:rFonts w:ascii="Times New Roman" w:hAnsi="Times New Roman" w:cs="Times New Roman"/>
          <w:sz w:val="28"/>
          <w:szCs w:val="28"/>
        </w:rPr>
        <w:t xml:space="preserve"> </w:t>
      </w:r>
      <w:r w:rsidR="000B62FE" w:rsidRPr="00EF550D">
        <w:rPr>
          <w:rFonts w:ascii="Times New Roman" w:hAnsi="Times New Roman" w:cs="Times New Roman"/>
          <w:sz w:val="28"/>
          <w:szCs w:val="28"/>
        </w:rPr>
        <w:t>страниц</w:t>
      </w:r>
      <w:r w:rsidR="00C77EA1" w:rsidRPr="00EF550D">
        <w:rPr>
          <w:rFonts w:ascii="Times New Roman" w:hAnsi="Times New Roman" w:cs="Times New Roman"/>
          <w:sz w:val="28"/>
          <w:szCs w:val="28"/>
        </w:rPr>
        <w:t>у</w:t>
      </w:r>
      <w:r w:rsidRPr="00EF550D">
        <w:rPr>
          <w:rFonts w:ascii="Times New Roman" w:hAnsi="Times New Roman" w:cs="Times New Roman"/>
          <w:sz w:val="28"/>
          <w:szCs w:val="28"/>
        </w:rPr>
        <w:t xml:space="preserve"> о проделанной работе (количество переговоров, подписанных соглашений, мероприятий).</w:t>
      </w:r>
      <w:r w:rsidR="001C3BEC" w:rsidRPr="00EF550D">
        <w:rPr>
          <w:rFonts w:ascii="Times New Roman" w:hAnsi="Times New Roman" w:cs="Times New Roman"/>
          <w:sz w:val="28"/>
          <w:szCs w:val="28"/>
        </w:rPr>
        <w:t xml:space="preserve"> В том числе, о возникших проблемах и предложениях по их устранению.</w:t>
      </w:r>
      <w:r w:rsidR="000E4032" w:rsidRPr="00EF550D">
        <w:rPr>
          <w:rFonts w:ascii="Times New Roman" w:hAnsi="Times New Roman" w:cs="Times New Roman"/>
          <w:sz w:val="28"/>
          <w:szCs w:val="28"/>
        </w:rPr>
        <w:t xml:space="preserve"> </w:t>
      </w:r>
      <w:r w:rsidR="000E4032" w:rsidRPr="00EF550D">
        <w:rPr>
          <w:rFonts w:ascii="Times New Roman" w:hAnsi="Times New Roman" w:cs="Times New Roman"/>
          <w:b/>
          <w:bCs/>
          <w:sz w:val="28"/>
          <w:szCs w:val="28"/>
        </w:rPr>
        <w:t>Мы не скрываем проблемы, а признаем и ищем решения!</w:t>
      </w:r>
    </w:p>
    <w:p w14:paraId="7CB4F4BE" w14:textId="77777777" w:rsidR="009E1CF9" w:rsidRPr="00EF550D" w:rsidRDefault="009E1CF9" w:rsidP="009E1CF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Ежемесячно</w:t>
      </w:r>
      <w:r w:rsidRPr="00EF550D">
        <w:rPr>
          <w:rFonts w:ascii="Times New Roman" w:hAnsi="Times New Roman" w:cs="Times New Roman"/>
          <w:sz w:val="28"/>
          <w:szCs w:val="28"/>
        </w:rPr>
        <w:t>: аналитический отчет (динамика KPI, проблемы, планы на следующий месяц).</w:t>
      </w:r>
    </w:p>
    <w:p w14:paraId="23E7DA14" w14:textId="77777777" w:rsidR="00F63457" w:rsidRPr="00EF550D" w:rsidRDefault="009E1CF9" w:rsidP="009E1CF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Квартально</w:t>
      </w:r>
      <w:r w:rsidRPr="00EF550D">
        <w:rPr>
          <w:rFonts w:ascii="Times New Roman" w:hAnsi="Times New Roman" w:cs="Times New Roman"/>
          <w:sz w:val="28"/>
          <w:szCs w:val="28"/>
        </w:rPr>
        <w:t>: презентация результатов для федерального центра</w:t>
      </w:r>
      <w:r w:rsidR="0076409B" w:rsidRPr="00EF550D">
        <w:rPr>
          <w:rFonts w:ascii="Times New Roman" w:hAnsi="Times New Roman" w:cs="Times New Roman"/>
          <w:b/>
          <w:bCs/>
          <w:sz w:val="28"/>
          <w:szCs w:val="28"/>
        </w:rPr>
        <w:t xml:space="preserve"> о влиянии проекта на регион</w:t>
      </w:r>
      <w:r w:rsidR="00F63457" w:rsidRPr="00EF550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63457" w:rsidRPr="00EF550D">
        <w:rPr>
          <w:rFonts w:ascii="Times New Roman" w:hAnsi="Times New Roman" w:cs="Times New Roman"/>
          <w:sz w:val="28"/>
          <w:szCs w:val="28"/>
        </w:rPr>
        <w:t>включая аналитику ЦУР по общественному мнению</w:t>
      </w:r>
    </w:p>
    <w:p w14:paraId="451E1DFA" w14:textId="60133DBE" w:rsidR="009E1CF9" w:rsidRPr="00EF550D" w:rsidRDefault="00F63457" w:rsidP="009E1CF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Раз в год:</w:t>
      </w:r>
      <w:r w:rsidR="0076409B" w:rsidRPr="00EF550D">
        <w:rPr>
          <w:rFonts w:ascii="Times New Roman" w:hAnsi="Times New Roman" w:cs="Times New Roman"/>
          <w:sz w:val="28"/>
          <w:szCs w:val="28"/>
        </w:rPr>
        <w:t xml:space="preserve"> </w:t>
      </w:r>
      <w:r w:rsidRPr="00EF550D">
        <w:rPr>
          <w:rFonts w:ascii="Times New Roman" w:hAnsi="Times New Roman" w:cs="Times New Roman"/>
          <w:sz w:val="28"/>
          <w:szCs w:val="28"/>
        </w:rPr>
        <w:t xml:space="preserve">презентация результатов реализации проекта в регионе, включая информацию о ключевых показателях: </w:t>
      </w:r>
      <w:r w:rsidR="004D2108" w:rsidRPr="00EF550D">
        <w:rPr>
          <w:rFonts w:ascii="Times New Roman" w:hAnsi="Times New Roman" w:cs="Times New Roman"/>
          <w:sz w:val="28"/>
          <w:szCs w:val="28"/>
        </w:rPr>
        <w:t>динамика</w:t>
      </w:r>
      <w:r w:rsidR="0076409B" w:rsidRPr="00EF550D">
        <w:rPr>
          <w:rFonts w:ascii="Times New Roman" w:hAnsi="Times New Roman" w:cs="Times New Roman"/>
          <w:sz w:val="28"/>
          <w:szCs w:val="28"/>
        </w:rPr>
        <w:t xml:space="preserve"> оттока молодежи, рост трудоустройства</w:t>
      </w:r>
      <w:r w:rsidR="004D2108" w:rsidRPr="00EF550D">
        <w:rPr>
          <w:rFonts w:ascii="Times New Roman" w:hAnsi="Times New Roman" w:cs="Times New Roman"/>
          <w:sz w:val="28"/>
          <w:szCs w:val="28"/>
        </w:rPr>
        <w:t>, динамика текучести</w:t>
      </w:r>
      <w:r w:rsidRPr="00EF550D">
        <w:rPr>
          <w:rFonts w:ascii="Times New Roman" w:hAnsi="Times New Roman" w:cs="Times New Roman"/>
          <w:sz w:val="28"/>
          <w:szCs w:val="28"/>
        </w:rPr>
        <w:t xml:space="preserve"> </w:t>
      </w:r>
      <w:r w:rsidR="004D2108" w:rsidRPr="00EF550D">
        <w:rPr>
          <w:rFonts w:ascii="Times New Roman" w:hAnsi="Times New Roman" w:cs="Times New Roman"/>
          <w:sz w:val="28"/>
          <w:szCs w:val="28"/>
        </w:rPr>
        <w:t xml:space="preserve">в организациях-партнерах </w:t>
      </w:r>
      <w:r w:rsidRPr="00EF550D">
        <w:rPr>
          <w:rFonts w:ascii="Times New Roman" w:hAnsi="Times New Roman" w:cs="Times New Roman"/>
          <w:sz w:val="28"/>
          <w:szCs w:val="28"/>
        </w:rPr>
        <w:t>и др.</w:t>
      </w:r>
    </w:p>
    <w:p w14:paraId="259FD8AB" w14:textId="5C5CD9E4" w:rsidR="00F73678" w:rsidRPr="00EF550D" w:rsidRDefault="00F73678" w:rsidP="00E2120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04B545E" w14:textId="77777777" w:rsidR="006C6955" w:rsidRPr="00EF550D" w:rsidRDefault="006C6955" w:rsidP="006C6955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4. Информационная поддержка проекта</w:t>
      </w:r>
    </w:p>
    <w:p w14:paraId="04F06408" w14:textId="7AE5BA37" w:rsidR="006C6955" w:rsidRPr="00EF550D" w:rsidRDefault="006C6955" w:rsidP="006C695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Цель: создать устойчивый информационный фон, привлекающий участников.</w:t>
      </w:r>
    </w:p>
    <w:p w14:paraId="153A3E22" w14:textId="77777777" w:rsidR="006C6955" w:rsidRPr="00EF550D" w:rsidRDefault="006C6955" w:rsidP="006C695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Контент-стратегия:</w:t>
      </w:r>
    </w:p>
    <w:p w14:paraId="766E4CCE" w14:textId="77777777" w:rsidR="006C6955" w:rsidRPr="00EF550D" w:rsidRDefault="006C6955" w:rsidP="006C695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Соцсети (ВК, Telegram, Rutube):</w:t>
      </w:r>
    </w:p>
    <w:p w14:paraId="00856C5B" w14:textId="03980F40" w:rsidR="006C6955" w:rsidRPr="00EF550D" w:rsidRDefault="006C6955" w:rsidP="006C6955">
      <w:pPr>
        <w:pStyle w:val="a7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Кейсы успешных участников (истории школьников, студентов, работников, работодателей).</w:t>
      </w:r>
    </w:p>
    <w:p w14:paraId="199A99BB" w14:textId="77777777" w:rsidR="006C6955" w:rsidRPr="00EF550D" w:rsidRDefault="006C6955" w:rsidP="006C6955">
      <w:pPr>
        <w:pStyle w:val="a7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Анонсы мероприятий (вебинары, дни карьеры).</w:t>
      </w:r>
    </w:p>
    <w:p w14:paraId="5B085707" w14:textId="77777777" w:rsidR="006C6955" w:rsidRPr="00EF550D" w:rsidRDefault="006C6955" w:rsidP="006C6955">
      <w:pPr>
        <w:pStyle w:val="a7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Обзоры востребованных профессий в регионе.</w:t>
      </w:r>
    </w:p>
    <w:p w14:paraId="69FF8071" w14:textId="77777777" w:rsidR="006C6955" w:rsidRPr="00EF550D" w:rsidRDefault="006C6955" w:rsidP="006C6955">
      <w:pPr>
        <w:pStyle w:val="a7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Прямые эфиры с экспертами.</w:t>
      </w:r>
    </w:p>
    <w:p w14:paraId="09EF6FEE" w14:textId="77777777" w:rsidR="006C6955" w:rsidRPr="00EF550D" w:rsidRDefault="006C6955" w:rsidP="006C695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lastRenderedPageBreak/>
        <w:t>СМИ:</w:t>
      </w:r>
    </w:p>
    <w:p w14:paraId="41A5C11F" w14:textId="77777777" w:rsidR="006C6955" w:rsidRPr="00EF550D" w:rsidRDefault="006C6955" w:rsidP="006C6955">
      <w:pPr>
        <w:pStyle w:val="a7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Пресс-релизы о старте проекта в регионе.</w:t>
      </w:r>
    </w:p>
    <w:p w14:paraId="0EEE9CEE" w14:textId="77777777" w:rsidR="006C6955" w:rsidRPr="00EF550D" w:rsidRDefault="006C6955" w:rsidP="006C6955">
      <w:pPr>
        <w:pStyle w:val="a7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Интервью с представителями власти и бизнеса.</w:t>
      </w:r>
    </w:p>
    <w:p w14:paraId="730701B1" w14:textId="77777777" w:rsidR="006C6955" w:rsidRPr="00EF550D" w:rsidRDefault="006C6955" w:rsidP="006C6955">
      <w:pPr>
        <w:pStyle w:val="a7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Публикации о проблемах рынка труда и роли проекта.</w:t>
      </w:r>
    </w:p>
    <w:p w14:paraId="6ED8DC15" w14:textId="77777777" w:rsidR="006C6955" w:rsidRPr="00EF550D" w:rsidRDefault="006C6955" w:rsidP="006C695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10800A57" w14:textId="77777777" w:rsidR="006C6955" w:rsidRPr="00EF550D" w:rsidRDefault="006C6955" w:rsidP="006C6955">
      <w:pPr>
        <w:pStyle w:val="a7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Ярмарки вакансий.</w:t>
      </w:r>
    </w:p>
    <w:p w14:paraId="1B197710" w14:textId="722F8A63" w:rsidR="006C6955" w:rsidRPr="00EF550D" w:rsidRDefault="006C6955" w:rsidP="006C6955">
      <w:pPr>
        <w:pStyle w:val="a7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Профориентационные мастер-классы, в т.ч. с привлечением людей труда.</w:t>
      </w:r>
    </w:p>
    <w:p w14:paraId="3AF950EB" w14:textId="77777777" w:rsidR="006C6955" w:rsidRPr="00EF550D" w:rsidRDefault="006C6955" w:rsidP="006C6955">
      <w:pPr>
        <w:pStyle w:val="a7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Хакатоны для студентов.</w:t>
      </w:r>
    </w:p>
    <w:p w14:paraId="49044D1C" w14:textId="77777777" w:rsidR="00910334" w:rsidRPr="00EF550D" w:rsidRDefault="00910334" w:rsidP="00910334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5. Взаимодействие с внешними участниками</w:t>
      </w:r>
    </w:p>
    <w:tbl>
      <w:tblPr>
        <w:tblW w:w="0" w:type="auto"/>
        <w:tblCellSpacing w:w="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3042"/>
        <w:gridCol w:w="5015"/>
      </w:tblGrid>
      <w:tr w:rsidR="00232061" w:rsidRPr="00EF550D" w14:paraId="1ADAB28B" w14:textId="77777777" w:rsidTr="00232061">
        <w:trPr>
          <w:tblHeader/>
          <w:tblCellSpacing w:w="42" w:type="dxa"/>
        </w:trPr>
        <w:tc>
          <w:tcPr>
            <w:tcW w:w="2223" w:type="dxa"/>
            <w:vAlign w:val="center"/>
            <w:hideMark/>
          </w:tcPr>
          <w:p w14:paraId="450F18DE" w14:textId="77777777" w:rsidR="00910334" w:rsidRPr="00EF550D" w:rsidRDefault="00910334" w:rsidP="00910334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Аудитория</w:t>
            </w:r>
          </w:p>
        </w:tc>
        <w:tc>
          <w:tcPr>
            <w:tcW w:w="0" w:type="auto"/>
            <w:vAlign w:val="center"/>
            <w:hideMark/>
          </w:tcPr>
          <w:p w14:paraId="6F39D37D" w14:textId="77777777" w:rsidR="00910334" w:rsidRPr="00EF550D" w:rsidRDefault="00910334" w:rsidP="00910334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Подход</w:t>
            </w:r>
          </w:p>
        </w:tc>
        <w:tc>
          <w:tcPr>
            <w:tcW w:w="0" w:type="auto"/>
            <w:vAlign w:val="center"/>
            <w:hideMark/>
          </w:tcPr>
          <w:p w14:paraId="18735042" w14:textId="77777777" w:rsidR="00910334" w:rsidRPr="00EF550D" w:rsidRDefault="00910334" w:rsidP="00910334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Ключевые сообщения</w:t>
            </w:r>
          </w:p>
        </w:tc>
      </w:tr>
      <w:tr w:rsidR="00232061" w:rsidRPr="00EF550D" w14:paraId="63B33303" w14:textId="77777777" w:rsidTr="00232061">
        <w:trPr>
          <w:tblCellSpacing w:w="42" w:type="dxa"/>
        </w:trPr>
        <w:tc>
          <w:tcPr>
            <w:tcW w:w="2223" w:type="dxa"/>
            <w:vAlign w:val="center"/>
            <w:hideMark/>
          </w:tcPr>
          <w:p w14:paraId="53004BAC" w14:textId="77777777" w:rsidR="00910334" w:rsidRPr="00EF550D" w:rsidRDefault="00910334" w:rsidP="00910334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Работодатели</w:t>
            </w:r>
          </w:p>
        </w:tc>
        <w:tc>
          <w:tcPr>
            <w:tcW w:w="0" w:type="auto"/>
            <w:vAlign w:val="center"/>
            <w:hideMark/>
          </w:tcPr>
          <w:p w14:paraId="2DE8C474" w14:textId="518E90CD" w:rsidR="00910334" w:rsidRPr="00EF550D" w:rsidRDefault="00910334" w:rsidP="00232061">
            <w:pPr>
              <w:pStyle w:val="a7"/>
              <w:numPr>
                <w:ilvl w:val="0"/>
                <w:numId w:val="29"/>
              </w:numPr>
              <w:tabs>
                <w:tab w:val="clear" w:pos="720"/>
                <w:tab w:val="num" w:pos="248"/>
                <w:tab w:val="left" w:pos="312"/>
              </w:tabs>
              <w:spacing w:line="240" w:lineRule="auto"/>
              <w:ind w:left="248" w:hanging="2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Акцент на решение</w:t>
            </w:r>
            <w:r w:rsidR="00232061" w:rsidRPr="00EF5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кадрового дефицита</w:t>
            </w:r>
          </w:p>
          <w:p w14:paraId="4D63E2C5" w14:textId="48DBA8D5" w:rsidR="00910334" w:rsidRPr="00EF550D" w:rsidRDefault="00910334" w:rsidP="00232061">
            <w:pPr>
              <w:pStyle w:val="a7"/>
              <w:numPr>
                <w:ilvl w:val="0"/>
                <w:numId w:val="29"/>
              </w:numPr>
              <w:tabs>
                <w:tab w:val="clear" w:pos="720"/>
                <w:tab w:val="num" w:pos="248"/>
                <w:tab w:val="left" w:pos="312"/>
              </w:tabs>
              <w:spacing w:line="240" w:lineRule="auto"/>
              <w:ind w:left="248" w:hanging="2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Возможность раннего найма талантов</w:t>
            </w:r>
          </w:p>
        </w:tc>
        <w:tc>
          <w:tcPr>
            <w:tcW w:w="0" w:type="auto"/>
            <w:vAlign w:val="center"/>
            <w:hideMark/>
          </w:tcPr>
          <w:p w14:paraId="0BFF7EE1" w14:textId="5A7D6373" w:rsidR="00910334" w:rsidRPr="00EF550D" w:rsidRDefault="00910334" w:rsidP="0091033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«Проект помогает находить мотивированных сотрудников, снижать затраты на подбор, развивать сотрудников»</w:t>
            </w:r>
          </w:p>
        </w:tc>
      </w:tr>
      <w:tr w:rsidR="00232061" w:rsidRPr="00EF550D" w14:paraId="27E3AE54" w14:textId="77777777" w:rsidTr="00232061">
        <w:trPr>
          <w:tblCellSpacing w:w="42" w:type="dxa"/>
        </w:trPr>
        <w:tc>
          <w:tcPr>
            <w:tcW w:w="2223" w:type="dxa"/>
            <w:vAlign w:val="center"/>
            <w:hideMark/>
          </w:tcPr>
          <w:p w14:paraId="6CB8D98C" w14:textId="77777777" w:rsidR="00910334" w:rsidRPr="00EF550D" w:rsidRDefault="00910334" w:rsidP="00910334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0" w:type="auto"/>
            <w:vAlign w:val="center"/>
            <w:hideMark/>
          </w:tcPr>
          <w:p w14:paraId="214E518D" w14:textId="77777777" w:rsidR="00910334" w:rsidRPr="00EF550D" w:rsidRDefault="00910334" w:rsidP="00232061">
            <w:pPr>
              <w:pStyle w:val="a7"/>
              <w:numPr>
                <w:ilvl w:val="0"/>
                <w:numId w:val="30"/>
              </w:numPr>
              <w:spacing w:line="240" w:lineRule="auto"/>
              <w:ind w:left="248" w:hanging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 xml:space="preserve">Подчеркивание пользы для студентов </w:t>
            </w:r>
            <w:r w:rsidRPr="00EF550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A7EB970" w14:textId="63AA27E5" w:rsidR="00910334" w:rsidRPr="00EF550D" w:rsidRDefault="00910334" w:rsidP="00232061">
            <w:pPr>
              <w:pStyle w:val="a7"/>
              <w:numPr>
                <w:ilvl w:val="0"/>
                <w:numId w:val="30"/>
              </w:numPr>
              <w:spacing w:line="240" w:lineRule="auto"/>
              <w:ind w:left="248" w:hanging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Доступ к актуальным вакансиям</w:t>
            </w:r>
          </w:p>
        </w:tc>
        <w:tc>
          <w:tcPr>
            <w:tcW w:w="0" w:type="auto"/>
            <w:vAlign w:val="center"/>
            <w:hideMark/>
          </w:tcPr>
          <w:p w14:paraId="3A9CAE9E" w14:textId="4B4AC12E" w:rsidR="00910334" w:rsidRPr="00EF550D" w:rsidRDefault="00910334" w:rsidP="0091033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«Ваши студенты получат практический опыт и трудоустройство»</w:t>
            </w:r>
          </w:p>
        </w:tc>
      </w:tr>
      <w:tr w:rsidR="00232061" w:rsidRPr="00EF550D" w14:paraId="297DEE25" w14:textId="77777777" w:rsidTr="00232061">
        <w:trPr>
          <w:tblCellSpacing w:w="42" w:type="dxa"/>
        </w:trPr>
        <w:tc>
          <w:tcPr>
            <w:tcW w:w="2223" w:type="dxa"/>
            <w:vAlign w:val="center"/>
            <w:hideMark/>
          </w:tcPr>
          <w:p w14:paraId="64A39891" w14:textId="47EDC031" w:rsidR="00910334" w:rsidRPr="00EF550D" w:rsidRDefault="00910334" w:rsidP="00910334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Школьники </w:t>
            </w: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 студенты</w:t>
            </w:r>
          </w:p>
        </w:tc>
        <w:tc>
          <w:tcPr>
            <w:tcW w:w="0" w:type="auto"/>
            <w:vAlign w:val="center"/>
            <w:hideMark/>
          </w:tcPr>
          <w:p w14:paraId="53FEF1D6" w14:textId="77777777" w:rsidR="00232061" w:rsidRPr="00EF550D" w:rsidRDefault="00910334" w:rsidP="00232061">
            <w:pPr>
              <w:pStyle w:val="a7"/>
              <w:numPr>
                <w:ilvl w:val="0"/>
                <w:numId w:val="32"/>
              </w:numPr>
              <w:spacing w:line="240" w:lineRule="auto"/>
              <w:ind w:left="248" w:hanging="248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Игровой формат (геймификация)</w:t>
            </w:r>
          </w:p>
          <w:p w14:paraId="7320DA86" w14:textId="5F4DE5B3" w:rsidR="00910334" w:rsidRPr="00EF550D" w:rsidRDefault="00910334" w:rsidP="00232061">
            <w:pPr>
              <w:pStyle w:val="a7"/>
              <w:numPr>
                <w:ilvl w:val="0"/>
                <w:numId w:val="32"/>
              </w:numPr>
              <w:spacing w:line="240" w:lineRule="auto"/>
              <w:ind w:left="248" w:hanging="248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Акцент на личную выгоду</w:t>
            </w:r>
          </w:p>
        </w:tc>
        <w:tc>
          <w:tcPr>
            <w:tcW w:w="0" w:type="auto"/>
            <w:vAlign w:val="center"/>
            <w:hideMark/>
          </w:tcPr>
          <w:p w14:paraId="4E6C3D71" w14:textId="0423F626" w:rsidR="00910334" w:rsidRPr="00EF550D" w:rsidRDefault="00D63C73" w:rsidP="0091033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 w:rsidR="00910334" w:rsidRPr="00EF550D">
              <w:rPr>
                <w:rFonts w:ascii="Times New Roman" w:hAnsi="Times New Roman" w:cs="Times New Roman"/>
                <w:sz w:val="28"/>
                <w:szCs w:val="28"/>
              </w:rPr>
              <w:t>знай, какая профессия тебе подходит, и получи стажировку</w:t>
            </w: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32061" w:rsidRPr="00EF550D" w14:paraId="6F8F7563" w14:textId="77777777" w:rsidTr="00232061">
        <w:trPr>
          <w:tblCellSpacing w:w="42" w:type="dxa"/>
        </w:trPr>
        <w:tc>
          <w:tcPr>
            <w:tcW w:w="2223" w:type="dxa"/>
            <w:vAlign w:val="center"/>
            <w:hideMark/>
          </w:tcPr>
          <w:p w14:paraId="5F25CFF7" w14:textId="77777777" w:rsidR="00910334" w:rsidRPr="00EF550D" w:rsidRDefault="00910334" w:rsidP="00910334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Органы власти</w:t>
            </w:r>
          </w:p>
        </w:tc>
        <w:tc>
          <w:tcPr>
            <w:tcW w:w="0" w:type="auto"/>
            <w:vAlign w:val="center"/>
            <w:hideMark/>
          </w:tcPr>
          <w:p w14:paraId="00A61F76" w14:textId="16757407" w:rsidR="00232061" w:rsidRPr="00EF550D" w:rsidRDefault="00910334" w:rsidP="00232061">
            <w:pPr>
              <w:pStyle w:val="a7"/>
              <w:numPr>
                <w:ilvl w:val="0"/>
                <w:numId w:val="34"/>
              </w:numPr>
              <w:spacing w:line="240" w:lineRule="auto"/>
              <w:ind w:left="24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 xml:space="preserve">Связь </w:t>
            </w:r>
            <w:r w:rsidR="00232061" w:rsidRPr="00EF55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с госпрограммами</w:t>
            </w:r>
          </w:p>
          <w:p w14:paraId="48A81E5B" w14:textId="51570966" w:rsidR="00910334" w:rsidRPr="00EF550D" w:rsidRDefault="00910334" w:rsidP="00232061">
            <w:pPr>
              <w:pStyle w:val="a7"/>
              <w:numPr>
                <w:ilvl w:val="0"/>
                <w:numId w:val="34"/>
              </w:numPr>
              <w:spacing w:line="240" w:lineRule="auto"/>
              <w:ind w:left="24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Экономическая выгода для региона</w:t>
            </w:r>
          </w:p>
        </w:tc>
        <w:tc>
          <w:tcPr>
            <w:tcW w:w="0" w:type="auto"/>
            <w:vAlign w:val="center"/>
            <w:hideMark/>
          </w:tcPr>
          <w:p w14:paraId="74A16AE9" w14:textId="163DBC45" w:rsidR="00910334" w:rsidRPr="00EF550D" w:rsidRDefault="00363483" w:rsidP="0091033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0334" w:rsidRPr="00EF550D">
              <w:rPr>
                <w:rFonts w:ascii="Times New Roman" w:hAnsi="Times New Roman" w:cs="Times New Roman"/>
                <w:sz w:val="28"/>
                <w:szCs w:val="28"/>
              </w:rPr>
              <w:t>Проект снизит отток молодежи и повысит налоговые поступления</w:t>
            </w: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5F123FBB" w14:textId="67738C71" w:rsidR="00910334" w:rsidRPr="00EF550D" w:rsidRDefault="00910334" w:rsidP="00910334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6. Рекомендации по PR и продвижению</w:t>
      </w:r>
    </w:p>
    <w:p w14:paraId="5A23E4CA" w14:textId="6AFCD5B3" w:rsidR="00910334" w:rsidRPr="00EF550D" w:rsidRDefault="00910334" w:rsidP="00444947">
      <w:pPr>
        <w:pStyle w:val="a7"/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Лидогенерация:</w:t>
      </w:r>
    </w:p>
    <w:p w14:paraId="2E0CFCE4" w14:textId="5DB0D06A" w:rsidR="00910334" w:rsidRPr="00EF550D" w:rsidRDefault="00910334" w:rsidP="00232061">
      <w:pPr>
        <w:pStyle w:val="a7"/>
        <w:numPr>
          <w:ilvl w:val="1"/>
          <w:numId w:val="18"/>
        </w:numPr>
        <w:ind w:left="1418" w:hanging="567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Проводить онлайн-квизы по профориентации с призами</w:t>
      </w:r>
      <w:r w:rsidR="00990894" w:rsidRPr="00EF550D">
        <w:rPr>
          <w:rFonts w:ascii="Times New Roman" w:hAnsi="Times New Roman" w:cs="Times New Roman"/>
          <w:sz w:val="28"/>
          <w:szCs w:val="28"/>
        </w:rPr>
        <w:t xml:space="preserve"> от работодателей.</w:t>
      </w:r>
    </w:p>
    <w:p w14:paraId="46035EF3" w14:textId="5C5994D5" w:rsidR="00444947" w:rsidRPr="00EF550D" w:rsidRDefault="00444947" w:rsidP="00232061">
      <w:pPr>
        <w:pStyle w:val="a7"/>
        <w:numPr>
          <w:ilvl w:val="1"/>
          <w:numId w:val="18"/>
        </w:numPr>
        <w:ind w:left="1418" w:hanging="567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Вести отдельные каналы в Телеграме, группы в соцсетях по проекту.</w:t>
      </w:r>
      <w:r w:rsidR="00BA0138" w:rsidRPr="00EF550D">
        <w:rPr>
          <w:rFonts w:ascii="Times New Roman" w:hAnsi="Times New Roman" w:cs="Times New Roman"/>
          <w:sz w:val="28"/>
          <w:szCs w:val="28"/>
        </w:rPr>
        <w:t xml:space="preserve"> </w:t>
      </w:r>
      <w:r w:rsidR="001207C6" w:rsidRPr="00EF550D">
        <w:rPr>
          <w:rFonts w:ascii="Times New Roman" w:hAnsi="Times New Roman" w:cs="Times New Roman"/>
          <w:sz w:val="28"/>
          <w:szCs w:val="28"/>
        </w:rPr>
        <w:br/>
      </w:r>
      <w:r w:rsidR="00BA0138" w:rsidRPr="00EF550D">
        <w:rPr>
          <w:rFonts w:ascii="Times New Roman" w:hAnsi="Times New Roman" w:cs="Times New Roman"/>
          <w:sz w:val="28"/>
          <w:szCs w:val="28"/>
        </w:rPr>
        <w:t>Отдельно для учащихся, отдельно для работников, отдельно для работодателей.</w:t>
      </w:r>
      <w:r w:rsidR="006639DE" w:rsidRPr="00EF550D">
        <w:rPr>
          <w:rFonts w:ascii="Times New Roman" w:hAnsi="Times New Roman" w:cs="Times New Roman"/>
          <w:sz w:val="28"/>
          <w:szCs w:val="28"/>
        </w:rPr>
        <w:t xml:space="preserve"> </w:t>
      </w:r>
      <w:r w:rsidR="006639DE" w:rsidRPr="00EF550D">
        <w:rPr>
          <w:rFonts w:ascii="Times New Roman" w:hAnsi="Times New Roman" w:cs="Times New Roman"/>
          <w:b/>
          <w:bCs/>
          <w:sz w:val="28"/>
          <w:szCs w:val="28"/>
        </w:rPr>
        <w:t>Не смешиваем аудитории!</w:t>
      </w:r>
      <w:r w:rsidR="00941AE7" w:rsidRPr="00EF550D">
        <w:rPr>
          <w:rFonts w:ascii="Times New Roman" w:hAnsi="Times New Roman" w:cs="Times New Roman"/>
          <w:sz w:val="28"/>
          <w:szCs w:val="28"/>
        </w:rPr>
        <w:t xml:space="preserve"> Допустимо вести общий </w:t>
      </w:r>
      <w:r w:rsidR="00941AE7" w:rsidRPr="00EF550D">
        <w:rPr>
          <w:rFonts w:ascii="Times New Roman" w:hAnsi="Times New Roman" w:cs="Times New Roman"/>
          <w:sz w:val="28"/>
          <w:szCs w:val="28"/>
        </w:rPr>
        <w:lastRenderedPageBreak/>
        <w:t>региональный канал с ключевыми событиями, значимыми историями</w:t>
      </w:r>
      <w:r w:rsidR="00271CE0" w:rsidRPr="00EF550D">
        <w:rPr>
          <w:rFonts w:ascii="Times New Roman" w:hAnsi="Times New Roman" w:cs="Times New Roman"/>
          <w:sz w:val="28"/>
          <w:szCs w:val="28"/>
        </w:rPr>
        <w:t>, репостами из отдельных каналов</w:t>
      </w:r>
      <w:r w:rsidR="00941AE7" w:rsidRPr="00EF550D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434E72B2" w14:textId="503437B5" w:rsidR="00910334" w:rsidRPr="00EF550D" w:rsidRDefault="00910334" w:rsidP="00232061">
      <w:pPr>
        <w:pStyle w:val="a7"/>
        <w:numPr>
          <w:ilvl w:val="1"/>
          <w:numId w:val="18"/>
        </w:numPr>
        <w:ind w:left="1418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Запустить челленджи в соцсетях (</w:t>
      </w:r>
      <w:r w:rsidR="00444947" w:rsidRPr="00EF550D">
        <w:rPr>
          <w:rFonts w:ascii="Times New Roman" w:hAnsi="Times New Roman" w:cs="Times New Roman"/>
          <w:sz w:val="28"/>
          <w:szCs w:val="28"/>
        </w:rPr>
        <w:t xml:space="preserve">тег </w:t>
      </w:r>
      <w:r w:rsidRPr="00EF550D">
        <w:rPr>
          <w:rFonts w:ascii="Times New Roman" w:hAnsi="Times New Roman" w:cs="Times New Roman"/>
          <w:sz w:val="28"/>
          <w:szCs w:val="28"/>
        </w:rPr>
        <w:t>#ДемидовскаяКарта)</w:t>
      </w:r>
      <w:r w:rsidR="007C4A32" w:rsidRPr="00EF550D">
        <w:rPr>
          <w:rFonts w:ascii="Times New Roman" w:hAnsi="Times New Roman" w:cs="Times New Roman"/>
          <w:sz w:val="28"/>
          <w:szCs w:val="28"/>
        </w:rPr>
        <w:t>, в т.ч. с участием работодателей и учащихся.</w:t>
      </w:r>
    </w:p>
    <w:p w14:paraId="63F6C288" w14:textId="77777777" w:rsidR="001207C6" w:rsidRPr="00EF550D" w:rsidRDefault="001207C6" w:rsidP="00232061">
      <w:pPr>
        <w:pStyle w:val="a7"/>
        <w:numPr>
          <w:ilvl w:val="1"/>
          <w:numId w:val="18"/>
        </w:numPr>
        <w:ind w:left="1418" w:hanging="567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Формировать позитивный общественный резонанс:</w:t>
      </w:r>
    </w:p>
    <w:p w14:paraId="10AF7453" w14:textId="107497F8" w:rsidR="001207C6" w:rsidRPr="00EF550D" w:rsidRDefault="001207C6" w:rsidP="00232061">
      <w:pPr>
        <w:pStyle w:val="a7"/>
        <w:numPr>
          <w:ilvl w:val="2"/>
          <w:numId w:val="18"/>
        </w:numPr>
        <w:ind w:left="1985" w:hanging="567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 xml:space="preserve">Запускать </w:t>
      </w:r>
      <w:r w:rsidRPr="00EF550D">
        <w:rPr>
          <w:rFonts w:ascii="Times New Roman" w:hAnsi="Times New Roman" w:cs="Times New Roman"/>
          <w:b/>
          <w:bCs/>
          <w:sz w:val="28"/>
          <w:szCs w:val="28"/>
        </w:rPr>
        <w:t>истории успеха</w:t>
      </w:r>
      <w:r w:rsidRPr="00EF550D">
        <w:rPr>
          <w:rFonts w:ascii="Times New Roman" w:hAnsi="Times New Roman" w:cs="Times New Roman"/>
          <w:sz w:val="28"/>
          <w:szCs w:val="28"/>
        </w:rPr>
        <w:t xml:space="preserve"> (например, студент нашел работу через проект)</w:t>
      </w:r>
    </w:p>
    <w:p w14:paraId="2F805387" w14:textId="3BA663B0" w:rsidR="001207C6" w:rsidRPr="00EF550D" w:rsidRDefault="001207C6" w:rsidP="00232061">
      <w:pPr>
        <w:pStyle w:val="a7"/>
        <w:numPr>
          <w:ilvl w:val="2"/>
          <w:numId w:val="18"/>
        </w:numPr>
        <w:ind w:left="1985" w:hanging="567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EF550D">
        <w:rPr>
          <w:rFonts w:ascii="Times New Roman" w:hAnsi="Times New Roman" w:cs="Times New Roman"/>
          <w:b/>
          <w:bCs/>
          <w:sz w:val="28"/>
          <w:szCs w:val="28"/>
        </w:rPr>
        <w:t>соцопросы</w:t>
      </w:r>
      <w:r w:rsidRPr="00EF550D">
        <w:rPr>
          <w:rFonts w:ascii="Times New Roman" w:hAnsi="Times New Roman" w:cs="Times New Roman"/>
          <w:sz w:val="28"/>
          <w:szCs w:val="28"/>
        </w:rPr>
        <w:t xml:space="preserve"> об удовлетворенности участников</w:t>
      </w:r>
    </w:p>
    <w:p w14:paraId="751646F2" w14:textId="77777777" w:rsidR="00D81BB2" w:rsidRPr="00EF550D" w:rsidRDefault="00D81BB2" w:rsidP="00D81BB2">
      <w:pPr>
        <w:pStyle w:val="a7"/>
        <w:ind w:left="1985" w:firstLine="0"/>
        <w:rPr>
          <w:rFonts w:ascii="Times New Roman" w:hAnsi="Times New Roman" w:cs="Times New Roman"/>
          <w:sz w:val="28"/>
          <w:szCs w:val="28"/>
        </w:rPr>
      </w:pPr>
    </w:p>
    <w:p w14:paraId="3392F586" w14:textId="6AC73D9B" w:rsidR="00910334" w:rsidRPr="00EF550D" w:rsidRDefault="00910334" w:rsidP="00232061">
      <w:pPr>
        <w:pStyle w:val="a7"/>
        <w:numPr>
          <w:ilvl w:val="0"/>
          <w:numId w:val="18"/>
        </w:numPr>
        <w:ind w:hanging="666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Партнерства:</w:t>
      </w:r>
    </w:p>
    <w:p w14:paraId="27E1EDDF" w14:textId="77777777" w:rsidR="00910334" w:rsidRPr="00EF550D" w:rsidRDefault="00910334" w:rsidP="00232061">
      <w:pPr>
        <w:pStyle w:val="a7"/>
        <w:numPr>
          <w:ilvl w:val="1"/>
          <w:numId w:val="18"/>
        </w:numPr>
        <w:ind w:left="1418" w:hanging="567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Сотрудничать с местными блогерами и СМИ.</w:t>
      </w:r>
    </w:p>
    <w:p w14:paraId="216F55D6" w14:textId="77777777" w:rsidR="00910334" w:rsidRPr="00EF550D" w:rsidRDefault="00910334" w:rsidP="00232061">
      <w:pPr>
        <w:pStyle w:val="a7"/>
        <w:numPr>
          <w:ilvl w:val="1"/>
          <w:numId w:val="18"/>
        </w:numPr>
        <w:ind w:left="1418" w:hanging="567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Подключать HR-агентства как партнеров.</w:t>
      </w:r>
    </w:p>
    <w:p w14:paraId="4C88E39C" w14:textId="18D0F92E" w:rsidR="00232061" w:rsidRPr="00EF550D" w:rsidRDefault="00232061" w:rsidP="00232061">
      <w:pPr>
        <w:pStyle w:val="a7"/>
        <w:numPr>
          <w:ilvl w:val="1"/>
          <w:numId w:val="18"/>
        </w:numPr>
        <w:ind w:left="1418" w:hanging="567"/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Подключать активных школьников и студентов в качестве амбассадоров проекта.</w:t>
      </w:r>
    </w:p>
    <w:p w14:paraId="6D7B642F" w14:textId="77777777" w:rsidR="00232061" w:rsidRPr="00EF550D" w:rsidRDefault="00232061" w:rsidP="00232061">
      <w:pPr>
        <w:pStyle w:val="a7"/>
        <w:ind w:left="1418" w:firstLine="0"/>
        <w:rPr>
          <w:rFonts w:ascii="Times New Roman" w:hAnsi="Times New Roman" w:cs="Times New Roman"/>
          <w:sz w:val="28"/>
          <w:szCs w:val="28"/>
        </w:rPr>
      </w:pPr>
    </w:p>
    <w:p w14:paraId="473CB3B4" w14:textId="487774AF" w:rsidR="00910334" w:rsidRPr="00EF550D" w:rsidRDefault="00910334" w:rsidP="00444947">
      <w:pPr>
        <w:pStyle w:val="a7"/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Офлайн-активности:</w:t>
      </w:r>
    </w:p>
    <w:p w14:paraId="7EC6ECBC" w14:textId="6E7DB62B" w:rsidR="00910334" w:rsidRPr="00EF550D" w:rsidRDefault="00910334" w:rsidP="00444947">
      <w:pPr>
        <w:pStyle w:val="a7"/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Участие в образовательных выставках</w:t>
      </w:r>
    </w:p>
    <w:p w14:paraId="3074DB2A" w14:textId="2D8A699C" w:rsidR="00910334" w:rsidRPr="00EF550D" w:rsidRDefault="00910334" w:rsidP="00444947">
      <w:pPr>
        <w:pStyle w:val="a7"/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Организация экскурсий на предприятия для школьников</w:t>
      </w:r>
      <w:r w:rsidR="00444947" w:rsidRPr="00EF550D">
        <w:rPr>
          <w:rFonts w:ascii="Times New Roman" w:hAnsi="Times New Roman" w:cs="Times New Roman"/>
          <w:sz w:val="28"/>
          <w:szCs w:val="28"/>
        </w:rPr>
        <w:t xml:space="preserve"> и студентов</w:t>
      </w:r>
    </w:p>
    <w:p w14:paraId="297C472B" w14:textId="46DB5650" w:rsidR="001B72A2" w:rsidRPr="00EF550D" w:rsidRDefault="001B72A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 xml:space="preserve">7. Рекомендации по сбору и систематизации информации о работодателях-участниках проекта </w:t>
      </w:r>
      <w:r w:rsidR="00D81BB2" w:rsidRPr="00EF550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F550D">
        <w:rPr>
          <w:rFonts w:ascii="Times New Roman" w:hAnsi="Times New Roman" w:cs="Times New Roman"/>
          <w:b/>
          <w:bCs/>
          <w:sz w:val="28"/>
          <w:szCs w:val="28"/>
        </w:rPr>
        <w:t>Демидовская карта</w:t>
      </w:r>
      <w:r w:rsidR="00D81BB2" w:rsidRPr="00EF550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FC31543" w14:textId="67CC3D73" w:rsidR="001B72A2" w:rsidRPr="00EF550D" w:rsidRDefault="00953BF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 xml:space="preserve">7.1. </w:t>
      </w:r>
      <w:r w:rsidR="001B72A2" w:rsidRPr="00EF550D">
        <w:rPr>
          <w:rFonts w:ascii="Times New Roman" w:hAnsi="Times New Roman" w:cs="Times New Roman"/>
          <w:b/>
          <w:bCs/>
          <w:sz w:val="28"/>
          <w:szCs w:val="28"/>
        </w:rPr>
        <w:t>Формирование базы данных работодателей</w:t>
      </w:r>
    </w:p>
    <w:p w14:paraId="1A13809C" w14:textId="22B334A0" w:rsidR="001B72A2" w:rsidRPr="00EF550D" w:rsidRDefault="001B72A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EF550D">
        <w:rPr>
          <w:rFonts w:ascii="Times New Roman" w:hAnsi="Times New Roman" w:cs="Times New Roman"/>
          <w:sz w:val="28"/>
          <w:szCs w:val="28"/>
        </w:rPr>
        <w:t>создать актуальную и структурированную базу компаний-партнеров для анализа, отчетности и обмена лучшими практиками.</w:t>
      </w:r>
    </w:p>
    <w:p w14:paraId="7939AF45" w14:textId="77777777" w:rsidR="001B72A2" w:rsidRPr="00EF550D" w:rsidRDefault="001B72A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Методы сбора информации:</w:t>
      </w:r>
    </w:p>
    <w:p w14:paraId="3505D8A9" w14:textId="77777777" w:rsidR="001B72A2" w:rsidRPr="00EF550D" w:rsidRDefault="001B72A2" w:rsidP="001B72A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Анкетирование (онлайн-форма или структурированное интервью):</w:t>
      </w:r>
    </w:p>
    <w:p w14:paraId="3C55A921" w14:textId="77777777" w:rsidR="001B72A2" w:rsidRPr="00EF550D" w:rsidRDefault="001B72A2" w:rsidP="004F3FC5">
      <w:pPr>
        <w:pStyle w:val="a7"/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Основные данные: название, отрасль, численность сотрудников, контакты ответственных лиц.</w:t>
      </w:r>
    </w:p>
    <w:p w14:paraId="3D4639BF" w14:textId="35FAC302" w:rsidR="001B72A2" w:rsidRPr="00EF550D" w:rsidRDefault="001B72A2" w:rsidP="004F3FC5">
      <w:pPr>
        <w:pStyle w:val="a7"/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Участие в проекте: количество вакансий/стажировок, формы работы с молодежью (наставничество, экскурсии, кейс-чемпионаты и др.).</w:t>
      </w:r>
    </w:p>
    <w:p w14:paraId="4A22174C" w14:textId="77777777" w:rsidR="001B72A2" w:rsidRPr="00EF550D" w:rsidRDefault="001B72A2" w:rsidP="004F3FC5">
      <w:pPr>
        <w:pStyle w:val="a7"/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Потребности в кадрах: какие специалисты и навыки наиболее востребованы.</w:t>
      </w:r>
    </w:p>
    <w:p w14:paraId="18E4A052" w14:textId="77777777" w:rsidR="001B72A2" w:rsidRPr="00EF550D" w:rsidRDefault="001B72A2" w:rsidP="001B72A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Публичные источники:</w:t>
      </w:r>
    </w:p>
    <w:p w14:paraId="15E717DF" w14:textId="77777777" w:rsidR="001B72A2" w:rsidRPr="00EF550D" w:rsidRDefault="001B72A2" w:rsidP="004F3FC5">
      <w:pPr>
        <w:pStyle w:val="a7"/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Данные с сайтов компаний, соцсетей, отраслевых рейтингов.</w:t>
      </w:r>
    </w:p>
    <w:p w14:paraId="5D8B94AF" w14:textId="48D8FFCA" w:rsidR="001B72A2" w:rsidRPr="00EF550D" w:rsidRDefault="001B72A2" w:rsidP="004F3FC5">
      <w:pPr>
        <w:pStyle w:val="a7"/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433941" w:rsidRPr="00EF550D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EF550D">
        <w:rPr>
          <w:rFonts w:ascii="Times New Roman" w:hAnsi="Times New Roman" w:cs="Times New Roman"/>
          <w:sz w:val="28"/>
          <w:szCs w:val="28"/>
        </w:rPr>
        <w:t>в других госпрограммах (например, «Профессионалитет»).</w:t>
      </w:r>
    </w:p>
    <w:p w14:paraId="4ED3F323" w14:textId="77777777" w:rsidR="001B72A2" w:rsidRPr="00EF550D" w:rsidRDefault="001B72A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Инструменты:</w:t>
      </w:r>
    </w:p>
    <w:p w14:paraId="34235F55" w14:textId="2C99AEAF" w:rsidR="001B72A2" w:rsidRPr="00EF550D" w:rsidRDefault="00464DFC" w:rsidP="00464DFC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F550D">
        <w:rPr>
          <w:rFonts w:ascii="Times New Roman" w:hAnsi="Times New Roman" w:cs="Times New Roman"/>
          <w:sz w:val="28"/>
          <w:szCs w:val="28"/>
        </w:rPr>
        <w:lastRenderedPageBreak/>
        <w:t>Яндекс.Формы</w:t>
      </w:r>
      <w:r w:rsidR="001B72A2" w:rsidRPr="00EF5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72A2" w:rsidRPr="00EF550D">
        <w:rPr>
          <w:rFonts w:ascii="Times New Roman" w:hAnsi="Times New Roman" w:cs="Times New Roman"/>
          <w:sz w:val="28"/>
          <w:szCs w:val="28"/>
        </w:rPr>
        <w:t>для</w:t>
      </w:r>
      <w:r w:rsidR="001B72A2" w:rsidRPr="00EF55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72A2" w:rsidRPr="00EF550D">
        <w:rPr>
          <w:rFonts w:ascii="Times New Roman" w:hAnsi="Times New Roman" w:cs="Times New Roman"/>
          <w:sz w:val="28"/>
          <w:szCs w:val="28"/>
        </w:rPr>
        <w:t>анкет</w:t>
      </w:r>
      <w:r w:rsidR="001B72A2" w:rsidRPr="00EF550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0CFCA5" w14:textId="7F0B30C4" w:rsidR="001B72A2" w:rsidRPr="00EF550D" w:rsidRDefault="00464DFC" w:rsidP="00464DFC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 xml:space="preserve">Выгрузка в </w:t>
      </w:r>
      <w:r w:rsidR="001B72A2" w:rsidRPr="00EF550D">
        <w:rPr>
          <w:rFonts w:ascii="Times New Roman" w:hAnsi="Times New Roman" w:cs="Times New Roman"/>
          <w:sz w:val="28"/>
          <w:szCs w:val="28"/>
        </w:rPr>
        <w:t>Excel</w:t>
      </w:r>
      <w:r w:rsidRPr="00EF550D">
        <w:rPr>
          <w:rFonts w:ascii="Times New Roman" w:hAnsi="Times New Roman" w:cs="Times New Roman"/>
          <w:sz w:val="28"/>
          <w:szCs w:val="28"/>
        </w:rPr>
        <w:t>-т</w:t>
      </w:r>
      <w:r w:rsidR="001B72A2" w:rsidRPr="00EF550D">
        <w:rPr>
          <w:rFonts w:ascii="Times New Roman" w:hAnsi="Times New Roman" w:cs="Times New Roman"/>
          <w:sz w:val="28"/>
          <w:szCs w:val="28"/>
        </w:rPr>
        <w:t>аблицы с фильтрами по отраслям и активностям.</w:t>
      </w:r>
    </w:p>
    <w:p w14:paraId="6184ED85" w14:textId="32CAD724" w:rsidR="001B72A2" w:rsidRPr="00EF550D" w:rsidRDefault="00953BF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1B72A2" w:rsidRPr="00EF550D">
        <w:rPr>
          <w:rFonts w:ascii="Times New Roman" w:hAnsi="Times New Roman" w:cs="Times New Roman"/>
          <w:b/>
          <w:bCs/>
          <w:sz w:val="28"/>
          <w:szCs w:val="28"/>
        </w:rPr>
        <w:t>2. Фиксация лучших практик работодателей</w:t>
      </w:r>
    </w:p>
    <w:p w14:paraId="4398EABF" w14:textId="02C63774" w:rsidR="001B72A2" w:rsidRPr="00EF550D" w:rsidRDefault="001B72A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464DFC" w:rsidRPr="00EF550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64DFC" w:rsidRPr="00EF550D">
        <w:rPr>
          <w:rFonts w:ascii="Times New Roman" w:hAnsi="Times New Roman" w:cs="Times New Roman"/>
          <w:sz w:val="28"/>
          <w:szCs w:val="28"/>
        </w:rPr>
        <w:t>выявить</w:t>
      </w:r>
      <w:r w:rsidRPr="00EF550D">
        <w:rPr>
          <w:rFonts w:ascii="Times New Roman" w:hAnsi="Times New Roman" w:cs="Times New Roman"/>
          <w:sz w:val="28"/>
          <w:szCs w:val="28"/>
        </w:rPr>
        <w:t xml:space="preserve"> успешные кейсы для тиражирования в других регионах и презентации на федеральном уровне.</w:t>
      </w:r>
    </w:p>
    <w:p w14:paraId="5C727CA6" w14:textId="77777777" w:rsidR="001B72A2" w:rsidRPr="00EF550D" w:rsidRDefault="001B72A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Что собирать:</w:t>
      </w:r>
    </w:p>
    <w:p w14:paraId="3230FB56" w14:textId="1BDFB61D" w:rsidR="001B72A2" w:rsidRPr="00EF550D" w:rsidRDefault="001B72A2" w:rsidP="004F3FC5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Программы стажировок и адаптации:</w:t>
      </w:r>
      <w:r w:rsidR="00464DFC" w:rsidRPr="00EF550D">
        <w:rPr>
          <w:rFonts w:ascii="Times New Roman" w:hAnsi="Times New Roman" w:cs="Times New Roman"/>
          <w:sz w:val="28"/>
          <w:szCs w:val="28"/>
        </w:rPr>
        <w:t xml:space="preserve"> д</w:t>
      </w:r>
      <w:r w:rsidRPr="00EF550D">
        <w:rPr>
          <w:rFonts w:ascii="Times New Roman" w:hAnsi="Times New Roman" w:cs="Times New Roman"/>
          <w:sz w:val="28"/>
          <w:szCs w:val="28"/>
        </w:rPr>
        <w:t>лительность, структура, процент трудоустройства после стажировки.</w:t>
      </w:r>
    </w:p>
    <w:p w14:paraId="1B8F3B10" w14:textId="425F8015" w:rsidR="001B72A2" w:rsidRPr="00EF550D" w:rsidRDefault="001B72A2" w:rsidP="004F3FC5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Наставничество:</w:t>
      </w:r>
      <w:r w:rsidR="00464DFC" w:rsidRPr="00EF550D">
        <w:rPr>
          <w:rFonts w:ascii="Times New Roman" w:hAnsi="Times New Roman" w:cs="Times New Roman"/>
          <w:sz w:val="28"/>
          <w:szCs w:val="28"/>
        </w:rPr>
        <w:t xml:space="preserve"> к</w:t>
      </w:r>
      <w:r w:rsidRPr="00EF550D">
        <w:rPr>
          <w:rFonts w:ascii="Times New Roman" w:hAnsi="Times New Roman" w:cs="Times New Roman"/>
          <w:sz w:val="28"/>
          <w:szCs w:val="28"/>
        </w:rPr>
        <w:t>ак организовано (1:1, групповое), длительность, мотивация наставников.</w:t>
      </w:r>
    </w:p>
    <w:p w14:paraId="16CC73D9" w14:textId="082C0E43" w:rsidR="001B72A2" w:rsidRPr="00EF550D" w:rsidRDefault="001B72A2" w:rsidP="004F3FC5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Профориентационные мероприятия:</w:t>
      </w:r>
      <w:r w:rsidR="00464DFC" w:rsidRPr="00EF550D">
        <w:rPr>
          <w:rFonts w:ascii="Times New Roman" w:hAnsi="Times New Roman" w:cs="Times New Roman"/>
          <w:sz w:val="28"/>
          <w:szCs w:val="28"/>
        </w:rPr>
        <w:t xml:space="preserve"> э</w:t>
      </w:r>
      <w:r w:rsidRPr="00EF550D">
        <w:rPr>
          <w:rFonts w:ascii="Times New Roman" w:hAnsi="Times New Roman" w:cs="Times New Roman"/>
          <w:sz w:val="28"/>
          <w:szCs w:val="28"/>
        </w:rPr>
        <w:t>кскурсии, дни карьеры, мастер-классы (формат, аудитория, частота)</w:t>
      </w:r>
      <w:r w:rsidR="00464DFC" w:rsidRPr="00EF550D">
        <w:rPr>
          <w:rFonts w:ascii="Times New Roman" w:hAnsi="Times New Roman" w:cs="Times New Roman"/>
          <w:sz w:val="28"/>
          <w:szCs w:val="28"/>
        </w:rPr>
        <w:t xml:space="preserve"> и др</w:t>
      </w:r>
      <w:r w:rsidRPr="00EF550D">
        <w:rPr>
          <w:rFonts w:ascii="Times New Roman" w:hAnsi="Times New Roman" w:cs="Times New Roman"/>
          <w:sz w:val="28"/>
          <w:szCs w:val="28"/>
        </w:rPr>
        <w:t>.</w:t>
      </w:r>
    </w:p>
    <w:p w14:paraId="5612420F" w14:textId="29389350" w:rsidR="001B72A2" w:rsidRPr="00EF550D" w:rsidRDefault="001B72A2" w:rsidP="004F3FC5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Обучение и развитие сотрудников:</w:t>
      </w:r>
      <w:r w:rsidR="00464DFC" w:rsidRPr="00EF550D">
        <w:rPr>
          <w:rFonts w:ascii="Times New Roman" w:hAnsi="Times New Roman" w:cs="Times New Roman"/>
          <w:sz w:val="28"/>
          <w:szCs w:val="28"/>
        </w:rPr>
        <w:t xml:space="preserve"> наличие в</w:t>
      </w:r>
      <w:r w:rsidRPr="00EF550D">
        <w:rPr>
          <w:rFonts w:ascii="Times New Roman" w:hAnsi="Times New Roman" w:cs="Times New Roman"/>
          <w:sz w:val="28"/>
          <w:szCs w:val="28"/>
        </w:rPr>
        <w:t>нутренни</w:t>
      </w:r>
      <w:r w:rsidR="00464DFC" w:rsidRPr="00EF550D">
        <w:rPr>
          <w:rFonts w:ascii="Times New Roman" w:hAnsi="Times New Roman" w:cs="Times New Roman"/>
          <w:sz w:val="28"/>
          <w:szCs w:val="28"/>
        </w:rPr>
        <w:t>х</w:t>
      </w:r>
      <w:r w:rsidRPr="00EF550D">
        <w:rPr>
          <w:rFonts w:ascii="Times New Roman" w:hAnsi="Times New Roman" w:cs="Times New Roman"/>
          <w:sz w:val="28"/>
          <w:szCs w:val="28"/>
        </w:rPr>
        <w:t xml:space="preserve"> академи</w:t>
      </w:r>
      <w:r w:rsidR="00464DFC" w:rsidRPr="00EF550D">
        <w:rPr>
          <w:rFonts w:ascii="Times New Roman" w:hAnsi="Times New Roman" w:cs="Times New Roman"/>
          <w:sz w:val="28"/>
          <w:szCs w:val="28"/>
        </w:rPr>
        <w:t>й</w:t>
      </w:r>
      <w:r w:rsidRPr="00EF550D">
        <w:rPr>
          <w:rFonts w:ascii="Times New Roman" w:hAnsi="Times New Roman" w:cs="Times New Roman"/>
          <w:sz w:val="28"/>
          <w:szCs w:val="28"/>
        </w:rPr>
        <w:t>, корпоративны</w:t>
      </w:r>
      <w:r w:rsidR="00464DFC" w:rsidRPr="00EF550D">
        <w:rPr>
          <w:rFonts w:ascii="Times New Roman" w:hAnsi="Times New Roman" w:cs="Times New Roman"/>
          <w:sz w:val="28"/>
          <w:szCs w:val="28"/>
        </w:rPr>
        <w:t>х</w:t>
      </w:r>
      <w:r w:rsidRPr="00EF550D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464DFC" w:rsidRPr="00EF550D">
        <w:rPr>
          <w:rFonts w:ascii="Times New Roman" w:hAnsi="Times New Roman" w:cs="Times New Roman"/>
          <w:sz w:val="28"/>
          <w:szCs w:val="28"/>
        </w:rPr>
        <w:t>ов</w:t>
      </w:r>
      <w:r w:rsidRPr="00EF550D">
        <w:rPr>
          <w:rFonts w:ascii="Times New Roman" w:hAnsi="Times New Roman" w:cs="Times New Roman"/>
          <w:sz w:val="28"/>
          <w:szCs w:val="28"/>
        </w:rPr>
        <w:t>, поддержка дополнительного образования</w:t>
      </w:r>
      <w:r w:rsidR="005D6609" w:rsidRPr="00EF550D">
        <w:rPr>
          <w:rFonts w:ascii="Times New Roman" w:hAnsi="Times New Roman" w:cs="Times New Roman"/>
          <w:sz w:val="28"/>
          <w:szCs w:val="28"/>
        </w:rPr>
        <w:t xml:space="preserve"> сотрудников.</w:t>
      </w:r>
    </w:p>
    <w:p w14:paraId="7BCF7EBD" w14:textId="50578878" w:rsidR="001B72A2" w:rsidRPr="00EF550D" w:rsidRDefault="001B72A2" w:rsidP="004F3FC5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Социальные инициативы:</w:t>
      </w:r>
      <w:r w:rsidR="005D6609" w:rsidRPr="00EF550D">
        <w:rPr>
          <w:rFonts w:ascii="Times New Roman" w:hAnsi="Times New Roman" w:cs="Times New Roman"/>
          <w:sz w:val="28"/>
          <w:szCs w:val="28"/>
        </w:rPr>
        <w:t xml:space="preserve"> г</w:t>
      </w:r>
      <w:r w:rsidRPr="00EF550D">
        <w:rPr>
          <w:rFonts w:ascii="Times New Roman" w:hAnsi="Times New Roman" w:cs="Times New Roman"/>
          <w:sz w:val="28"/>
          <w:szCs w:val="28"/>
        </w:rPr>
        <w:t>ибкий график для студентов, поддержка молодых родителей, программы релокации</w:t>
      </w:r>
      <w:r w:rsidR="005D6609" w:rsidRPr="00EF550D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623E19C3" w14:textId="77777777" w:rsidR="001B72A2" w:rsidRPr="00EF550D" w:rsidRDefault="001B72A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Форматы фиксации:</w:t>
      </w:r>
    </w:p>
    <w:p w14:paraId="036F267C" w14:textId="75C3E845" w:rsidR="001B72A2" w:rsidRPr="00EF550D" w:rsidRDefault="001B72A2" w:rsidP="004F3FC5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Кейсы в виде презентаций (</w:t>
      </w:r>
      <w:r w:rsidR="009A062F" w:rsidRPr="00EF550D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Pr="00EF550D">
        <w:rPr>
          <w:rFonts w:ascii="Times New Roman" w:hAnsi="Times New Roman" w:cs="Times New Roman"/>
          <w:sz w:val="28"/>
          <w:szCs w:val="28"/>
        </w:rPr>
        <w:t>шаблон для унификации).</w:t>
      </w:r>
    </w:p>
    <w:p w14:paraId="5A2411F3" w14:textId="77777777" w:rsidR="001B72A2" w:rsidRPr="00EF550D" w:rsidRDefault="001B72A2" w:rsidP="004F3FC5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Видеоинтервью с HR-директорами или молодыми сотрудниками.</w:t>
      </w:r>
    </w:p>
    <w:p w14:paraId="34D18C3E" w14:textId="696342FA" w:rsidR="001B72A2" w:rsidRPr="00EF550D" w:rsidRDefault="001B72A2" w:rsidP="004F3FC5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Статистика (например, «В 202</w:t>
      </w:r>
      <w:r w:rsidR="00132568" w:rsidRPr="00EF550D">
        <w:rPr>
          <w:rFonts w:ascii="Times New Roman" w:hAnsi="Times New Roman" w:cs="Times New Roman"/>
          <w:sz w:val="28"/>
          <w:szCs w:val="28"/>
        </w:rPr>
        <w:t>5</w:t>
      </w:r>
      <w:r w:rsidRPr="00EF550D">
        <w:rPr>
          <w:rFonts w:ascii="Times New Roman" w:hAnsi="Times New Roman" w:cs="Times New Roman"/>
          <w:sz w:val="28"/>
          <w:szCs w:val="28"/>
        </w:rPr>
        <w:t xml:space="preserve"> году 80% стажеров компании X получили оффер»).</w:t>
      </w:r>
    </w:p>
    <w:p w14:paraId="59BD3FD9" w14:textId="1CE6A895" w:rsidR="001B72A2" w:rsidRPr="00EF550D" w:rsidRDefault="00953BF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1B72A2" w:rsidRPr="00EF550D">
        <w:rPr>
          <w:rFonts w:ascii="Times New Roman" w:hAnsi="Times New Roman" w:cs="Times New Roman"/>
          <w:b/>
          <w:bCs/>
          <w:sz w:val="28"/>
          <w:szCs w:val="28"/>
        </w:rPr>
        <w:t>3. Ведение рейтингов и отчетности</w:t>
      </w:r>
    </w:p>
    <w:p w14:paraId="4C474A96" w14:textId="1E74AA99" w:rsidR="001B72A2" w:rsidRPr="00EF550D" w:rsidRDefault="001B72A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C71DE7" w:rsidRPr="00EF550D">
        <w:rPr>
          <w:rFonts w:ascii="Times New Roman" w:hAnsi="Times New Roman" w:cs="Times New Roman"/>
          <w:sz w:val="28"/>
          <w:szCs w:val="28"/>
        </w:rPr>
        <w:t>с</w:t>
      </w:r>
      <w:r w:rsidRPr="00EF550D">
        <w:rPr>
          <w:rFonts w:ascii="Times New Roman" w:hAnsi="Times New Roman" w:cs="Times New Roman"/>
          <w:sz w:val="28"/>
          <w:szCs w:val="28"/>
        </w:rPr>
        <w:t>тимулировать активность работодателей</w:t>
      </w:r>
      <w:r w:rsidR="00C71DE7" w:rsidRPr="00EF550D">
        <w:rPr>
          <w:rFonts w:ascii="Times New Roman" w:hAnsi="Times New Roman" w:cs="Times New Roman"/>
          <w:sz w:val="28"/>
          <w:szCs w:val="28"/>
        </w:rPr>
        <w:t>, обеспечить охваты в соцсетях.</w:t>
      </w:r>
    </w:p>
    <w:p w14:paraId="660545C4" w14:textId="77777777" w:rsidR="001B72A2" w:rsidRPr="00EF550D" w:rsidRDefault="001B72A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Что включать в отчеты:</w:t>
      </w:r>
    </w:p>
    <w:p w14:paraId="735251E8" w14:textId="77777777" w:rsidR="001B72A2" w:rsidRPr="00EF550D" w:rsidRDefault="001B72A2" w:rsidP="001B72A2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ТОП-5 работодателей по показателям:</w:t>
      </w:r>
    </w:p>
    <w:p w14:paraId="381D2C17" w14:textId="77777777" w:rsidR="001B72A2" w:rsidRPr="00EF550D" w:rsidRDefault="001B72A2" w:rsidP="00995CC2">
      <w:pPr>
        <w:pStyle w:val="a7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Количество созданных стажировок/вакансий.</w:t>
      </w:r>
    </w:p>
    <w:p w14:paraId="52313D1B" w14:textId="77777777" w:rsidR="001B72A2" w:rsidRPr="00EF550D" w:rsidRDefault="001B72A2" w:rsidP="00995CC2">
      <w:pPr>
        <w:pStyle w:val="a7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Уровень зарплат для молодых специалистов.</w:t>
      </w:r>
    </w:p>
    <w:p w14:paraId="46020AFA" w14:textId="77777777" w:rsidR="001B72A2" w:rsidRPr="00EF550D" w:rsidRDefault="001B72A2" w:rsidP="00995CC2">
      <w:pPr>
        <w:pStyle w:val="a7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Инновационность программ (например, использование VR-тренажеров).</w:t>
      </w:r>
    </w:p>
    <w:p w14:paraId="576BEE50" w14:textId="77777777" w:rsidR="001B72A2" w:rsidRPr="00EF550D" w:rsidRDefault="001B72A2" w:rsidP="001B72A2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Динамика по кварталам:</w:t>
      </w:r>
    </w:p>
    <w:p w14:paraId="62A25691" w14:textId="77777777" w:rsidR="001B72A2" w:rsidRPr="00EF550D" w:rsidRDefault="001B72A2" w:rsidP="001B72A2">
      <w:pPr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Рост числа участников, географическое распределение.</w:t>
      </w:r>
    </w:p>
    <w:p w14:paraId="08DFDAE9" w14:textId="77777777" w:rsidR="001B72A2" w:rsidRPr="00EF550D" w:rsidRDefault="001B72A2" w:rsidP="001B72A2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Проблемные зоны:</w:t>
      </w:r>
    </w:p>
    <w:p w14:paraId="0EDDD525" w14:textId="3D3CD26C" w:rsidR="001B72A2" w:rsidRPr="00EF550D" w:rsidRDefault="001B72A2" w:rsidP="001B72A2">
      <w:pPr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Отрасли</w:t>
      </w:r>
      <w:r w:rsidR="00995CC2" w:rsidRPr="00EF550D">
        <w:rPr>
          <w:rFonts w:ascii="Times New Roman" w:hAnsi="Times New Roman" w:cs="Times New Roman"/>
          <w:sz w:val="28"/>
          <w:szCs w:val="28"/>
        </w:rPr>
        <w:t>/работодатели</w:t>
      </w:r>
      <w:r w:rsidRPr="00EF550D">
        <w:rPr>
          <w:rFonts w:ascii="Times New Roman" w:hAnsi="Times New Roman" w:cs="Times New Roman"/>
          <w:sz w:val="28"/>
          <w:szCs w:val="28"/>
        </w:rPr>
        <w:t xml:space="preserve"> с дефицитом кадров</w:t>
      </w:r>
      <w:r w:rsidR="00995CC2" w:rsidRPr="00EF550D">
        <w:rPr>
          <w:rFonts w:ascii="Times New Roman" w:hAnsi="Times New Roman" w:cs="Times New Roman"/>
          <w:sz w:val="28"/>
          <w:szCs w:val="28"/>
        </w:rPr>
        <w:t xml:space="preserve"> выше 10%</w:t>
      </w:r>
      <w:r w:rsidRPr="00EF550D">
        <w:rPr>
          <w:rFonts w:ascii="Times New Roman" w:hAnsi="Times New Roman" w:cs="Times New Roman"/>
          <w:sz w:val="28"/>
          <w:szCs w:val="28"/>
        </w:rPr>
        <w:t>, запросы на новые формы сотрудничества.</w:t>
      </w:r>
    </w:p>
    <w:p w14:paraId="6F469E44" w14:textId="77777777" w:rsidR="001B72A2" w:rsidRPr="00EF550D" w:rsidRDefault="001B72A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Инструменты визуализации:</w:t>
      </w:r>
    </w:p>
    <w:p w14:paraId="03328EE4" w14:textId="51B37206" w:rsidR="001B72A2" w:rsidRPr="00EF550D" w:rsidRDefault="001B72A2" w:rsidP="001B72A2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lastRenderedPageBreak/>
        <w:t>Инфографика для соцсетей</w:t>
      </w:r>
      <w:r w:rsidR="00036C11" w:rsidRPr="00EF550D">
        <w:rPr>
          <w:rFonts w:ascii="Times New Roman" w:hAnsi="Times New Roman" w:cs="Times New Roman"/>
          <w:sz w:val="28"/>
          <w:szCs w:val="28"/>
        </w:rPr>
        <w:t xml:space="preserve"> и телеграм-каналов</w:t>
      </w:r>
      <w:r w:rsidRPr="00EF550D">
        <w:rPr>
          <w:rFonts w:ascii="Times New Roman" w:hAnsi="Times New Roman" w:cs="Times New Roman"/>
          <w:sz w:val="28"/>
          <w:szCs w:val="28"/>
        </w:rPr>
        <w:t>.</w:t>
      </w:r>
    </w:p>
    <w:p w14:paraId="4C61FF70" w14:textId="7CF5BFA2" w:rsidR="001B72A2" w:rsidRPr="00EF550D" w:rsidRDefault="002A2C91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1B72A2" w:rsidRPr="00EF550D">
        <w:rPr>
          <w:rFonts w:ascii="Times New Roman" w:hAnsi="Times New Roman" w:cs="Times New Roman"/>
          <w:b/>
          <w:bCs/>
          <w:sz w:val="28"/>
          <w:szCs w:val="28"/>
        </w:rPr>
        <w:t>4. Обратная связь и доработка базы</w:t>
      </w:r>
    </w:p>
    <w:p w14:paraId="66914DEB" w14:textId="77777777" w:rsidR="001B72A2" w:rsidRPr="00EF550D" w:rsidRDefault="001B72A2" w:rsidP="001B72A2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Раз в квартал обновлять данные через повторный опрос.</w:t>
      </w:r>
    </w:p>
    <w:p w14:paraId="6F670F3A" w14:textId="77777777" w:rsidR="001B72A2" w:rsidRPr="00EF550D" w:rsidRDefault="001B72A2" w:rsidP="001B72A2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EF550D">
        <w:rPr>
          <w:rFonts w:ascii="Times New Roman" w:hAnsi="Times New Roman" w:cs="Times New Roman"/>
          <w:sz w:val="28"/>
          <w:szCs w:val="28"/>
        </w:rPr>
        <w:t>Проводить вебинары для работодателей с разбором лучших практик.</w:t>
      </w:r>
    </w:p>
    <w:p w14:paraId="68FD2605" w14:textId="77777777" w:rsidR="001B72A2" w:rsidRPr="00EF550D" w:rsidRDefault="001B72A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Важно: Все данные должны быть согласованы с работодателями перед публикацией!</w:t>
      </w:r>
    </w:p>
    <w:p w14:paraId="24AE2666" w14:textId="77777777" w:rsidR="001B72A2" w:rsidRPr="00EF550D" w:rsidRDefault="001B72A2" w:rsidP="001B72A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F550D">
        <w:rPr>
          <w:rFonts w:ascii="Times New Roman" w:hAnsi="Times New Roman" w:cs="Times New Roman"/>
          <w:b/>
          <w:bCs/>
          <w:sz w:val="28"/>
          <w:szCs w:val="28"/>
        </w:rPr>
        <w:t>Пример шаблона для сбора информации</w:t>
      </w:r>
    </w:p>
    <w:tbl>
      <w:tblPr>
        <w:tblW w:w="0" w:type="auto"/>
        <w:tblCellSpacing w:w="15" w:type="dxa"/>
        <w:tblInd w:w="-431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055"/>
        <w:gridCol w:w="1773"/>
        <w:gridCol w:w="1403"/>
        <w:gridCol w:w="2636"/>
        <w:gridCol w:w="1353"/>
        <w:gridCol w:w="1371"/>
      </w:tblGrid>
      <w:tr w:rsidR="00036C11" w:rsidRPr="00EF550D" w14:paraId="4C292DC7" w14:textId="77777777" w:rsidTr="00EF550D">
        <w:trPr>
          <w:tblHeader/>
          <w:tblCellSpacing w:w="15" w:type="dxa"/>
        </w:trPr>
        <w:tc>
          <w:tcPr>
            <w:tcW w:w="1376" w:type="dxa"/>
            <w:hideMark/>
          </w:tcPr>
          <w:p w14:paraId="4803E3EE" w14:textId="437F22B0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Компан</w:t>
            </w:r>
            <w:r w:rsid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1011" w:type="dxa"/>
            <w:hideMark/>
          </w:tcPr>
          <w:p w14:paraId="584C093C" w14:textId="77777777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Отрасль</w:t>
            </w:r>
          </w:p>
        </w:tc>
        <w:tc>
          <w:tcPr>
            <w:tcW w:w="0" w:type="auto"/>
            <w:hideMark/>
          </w:tcPr>
          <w:p w14:paraId="780B3296" w14:textId="77777777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 HR</w:t>
            </w:r>
          </w:p>
        </w:tc>
        <w:tc>
          <w:tcPr>
            <w:tcW w:w="0" w:type="auto"/>
          </w:tcPr>
          <w:p w14:paraId="718D15A4" w14:textId="0FE41BDA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работников</w:t>
            </w:r>
          </w:p>
        </w:tc>
        <w:tc>
          <w:tcPr>
            <w:tcW w:w="0" w:type="auto"/>
            <w:hideMark/>
          </w:tcPr>
          <w:p w14:paraId="60A0A4FE" w14:textId="04952FC3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Вакансии/стажировки (в год)</w:t>
            </w:r>
          </w:p>
        </w:tc>
        <w:tc>
          <w:tcPr>
            <w:tcW w:w="0" w:type="auto"/>
            <w:hideMark/>
          </w:tcPr>
          <w:p w14:paraId="0DE691E6" w14:textId="77777777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Лучшая практика (кратко)</w:t>
            </w:r>
          </w:p>
        </w:tc>
        <w:tc>
          <w:tcPr>
            <w:tcW w:w="1308" w:type="dxa"/>
            <w:hideMark/>
          </w:tcPr>
          <w:p w14:paraId="6177CE10" w14:textId="77777777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Ссылки на материалы</w:t>
            </w:r>
          </w:p>
        </w:tc>
      </w:tr>
      <w:tr w:rsidR="00036C11" w:rsidRPr="00EF550D" w14:paraId="4334FE58" w14:textId="77777777" w:rsidTr="00EF550D">
        <w:trPr>
          <w:tblCellSpacing w:w="15" w:type="dxa"/>
        </w:trPr>
        <w:tc>
          <w:tcPr>
            <w:tcW w:w="1376" w:type="dxa"/>
            <w:hideMark/>
          </w:tcPr>
          <w:p w14:paraId="62CE0FB2" w14:textId="77777777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ООО «Ромашка»</w:t>
            </w:r>
          </w:p>
        </w:tc>
        <w:tc>
          <w:tcPr>
            <w:tcW w:w="1011" w:type="dxa"/>
            <w:hideMark/>
          </w:tcPr>
          <w:p w14:paraId="163D08CB" w14:textId="77777777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</w:p>
        </w:tc>
        <w:tc>
          <w:tcPr>
            <w:tcW w:w="0" w:type="auto"/>
            <w:hideMark/>
          </w:tcPr>
          <w:p w14:paraId="3E870127" w14:textId="77777777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Pr="00EF550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hr@romashka.ru</w:t>
              </w:r>
            </w:hyperlink>
          </w:p>
        </w:tc>
        <w:tc>
          <w:tcPr>
            <w:tcW w:w="0" w:type="auto"/>
          </w:tcPr>
          <w:p w14:paraId="0531E245" w14:textId="00F2FB09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hideMark/>
          </w:tcPr>
          <w:p w14:paraId="5C4411DA" w14:textId="4C842951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hideMark/>
          </w:tcPr>
          <w:p w14:paraId="3A6DCC7C" w14:textId="77777777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</w:rPr>
              <w:t>VR-стажировки для студентов</w:t>
            </w:r>
          </w:p>
        </w:tc>
        <w:tc>
          <w:tcPr>
            <w:tcW w:w="1308" w:type="dxa"/>
            <w:hideMark/>
          </w:tcPr>
          <w:p w14:paraId="7E9B55D3" w14:textId="3FC7863E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Видео</w:t>
            </w:r>
          </w:p>
          <w:p w14:paraId="214A874B" w14:textId="5ECFB7B5" w:rsidR="00036C11" w:rsidRPr="00EF550D" w:rsidRDefault="00036C11" w:rsidP="00036C1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55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Фото</w:t>
            </w:r>
          </w:p>
        </w:tc>
      </w:tr>
    </w:tbl>
    <w:p w14:paraId="44410C5F" w14:textId="37ED404D" w:rsidR="002E6C2E" w:rsidRPr="00EF550D" w:rsidRDefault="002E6C2E" w:rsidP="006C6955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E6C2E" w:rsidRPr="00EF550D" w:rsidSect="006F5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3482" w14:textId="77777777" w:rsidR="00387E37" w:rsidRDefault="00387E37" w:rsidP="00DB5187">
      <w:pPr>
        <w:spacing w:after="0" w:line="240" w:lineRule="auto"/>
      </w:pPr>
      <w:r>
        <w:separator/>
      </w:r>
    </w:p>
  </w:endnote>
  <w:endnote w:type="continuationSeparator" w:id="0">
    <w:p w14:paraId="0E7C608F" w14:textId="77777777" w:rsidR="00387E37" w:rsidRDefault="00387E37" w:rsidP="00DB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937399"/>
      <w:docPartObj>
        <w:docPartGallery w:val="Page Numbers (Bottom of Page)"/>
        <w:docPartUnique/>
      </w:docPartObj>
    </w:sdtPr>
    <w:sdtContent>
      <w:p w14:paraId="1CEAD1CA" w14:textId="56F40BA2" w:rsidR="00DB5187" w:rsidRDefault="00DB518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776E22" w14:textId="77777777" w:rsidR="00DB5187" w:rsidRDefault="00DB518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90040" w14:textId="77777777" w:rsidR="00387E37" w:rsidRDefault="00387E37" w:rsidP="00DB5187">
      <w:pPr>
        <w:spacing w:after="0" w:line="240" w:lineRule="auto"/>
      </w:pPr>
      <w:r>
        <w:separator/>
      </w:r>
    </w:p>
  </w:footnote>
  <w:footnote w:type="continuationSeparator" w:id="0">
    <w:p w14:paraId="1D21A734" w14:textId="77777777" w:rsidR="00387E37" w:rsidRDefault="00387E37" w:rsidP="00DB5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7F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D44FD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55E7B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A0741"/>
    <w:multiLevelType w:val="multilevel"/>
    <w:tmpl w:val="EEF4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56E0F"/>
    <w:multiLevelType w:val="hybridMultilevel"/>
    <w:tmpl w:val="6A7CB46E"/>
    <w:lvl w:ilvl="0" w:tplc="9726F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71031"/>
    <w:multiLevelType w:val="hybridMultilevel"/>
    <w:tmpl w:val="9598864C"/>
    <w:lvl w:ilvl="0" w:tplc="9726F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025A9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A6F31"/>
    <w:multiLevelType w:val="hybridMultilevel"/>
    <w:tmpl w:val="429E1FB4"/>
    <w:lvl w:ilvl="0" w:tplc="9726F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F418E"/>
    <w:multiLevelType w:val="hybridMultilevel"/>
    <w:tmpl w:val="509C087E"/>
    <w:lvl w:ilvl="0" w:tplc="9726F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0073F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718F1"/>
    <w:multiLevelType w:val="hybridMultilevel"/>
    <w:tmpl w:val="F5FED790"/>
    <w:lvl w:ilvl="0" w:tplc="9726F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6679A"/>
    <w:multiLevelType w:val="hybridMultilevel"/>
    <w:tmpl w:val="B7E2F03E"/>
    <w:lvl w:ilvl="0" w:tplc="9726F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15021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D7B48"/>
    <w:multiLevelType w:val="hybridMultilevel"/>
    <w:tmpl w:val="B63470D6"/>
    <w:lvl w:ilvl="0" w:tplc="9726F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331E4"/>
    <w:multiLevelType w:val="hybridMultilevel"/>
    <w:tmpl w:val="7D861A52"/>
    <w:lvl w:ilvl="0" w:tplc="9726F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27C5D"/>
    <w:multiLevelType w:val="hybridMultilevel"/>
    <w:tmpl w:val="B5840D9C"/>
    <w:lvl w:ilvl="0" w:tplc="9726F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0285C"/>
    <w:multiLevelType w:val="hybridMultilevel"/>
    <w:tmpl w:val="393E8064"/>
    <w:lvl w:ilvl="0" w:tplc="9726F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E72CA"/>
    <w:multiLevelType w:val="multilevel"/>
    <w:tmpl w:val="0F384E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45F03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6035D6"/>
    <w:multiLevelType w:val="multilevel"/>
    <w:tmpl w:val="46AA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351D35"/>
    <w:multiLevelType w:val="hybridMultilevel"/>
    <w:tmpl w:val="6B005042"/>
    <w:lvl w:ilvl="0" w:tplc="9726F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7389F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603F2A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B9707B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F72E8"/>
    <w:multiLevelType w:val="hybridMultilevel"/>
    <w:tmpl w:val="0CE4FCC4"/>
    <w:lvl w:ilvl="0" w:tplc="9726F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02045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C6924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A11887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1518E2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FF0AE7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1E1E98"/>
    <w:multiLevelType w:val="hybridMultilevel"/>
    <w:tmpl w:val="BE8A55EE"/>
    <w:lvl w:ilvl="0" w:tplc="9726FD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492543"/>
    <w:multiLevelType w:val="hybridMultilevel"/>
    <w:tmpl w:val="2C02CEEE"/>
    <w:lvl w:ilvl="0" w:tplc="9726F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91B90"/>
    <w:multiLevelType w:val="hybridMultilevel"/>
    <w:tmpl w:val="16449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616CE"/>
    <w:multiLevelType w:val="multilevel"/>
    <w:tmpl w:val="1F58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C5570F"/>
    <w:multiLevelType w:val="multilevel"/>
    <w:tmpl w:val="DE42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CE62C4"/>
    <w:multiLevelType w:val="hybridMultilevel"/>
    <w:tmpl w:val="9808D368"/>
    <w:lvl w:ilvl="0" w:tplc="9726F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811021">
    <w:abstractNumId w:val="19"/>
  </w:num>
  <w:num w:numId="2" w16cid:durableId="927613104">
    <w:abstractNumId w:val="32"/>
  </w:num>
  <w:num w:numId="3" w16cid:durableId="704717375">
    <w:abstractNumId w:val="31"/>
  </w:num>
  <w:num w:numId="4" w16cid:durableId="681325968">
    <w:abstractNumId w:val="7"/>
  </w:num>
  <w:num w:numId="5" w16cid:durableId="1486781355">
    <w:abstractNumId w:val="15"/>
  </w:num>
  <w:num w:numId="6" w16cid:durableId="214388515">
    <w:abstractNumId w:val="14"/>
  </w:num>
  <w:num w:numId="7" w16cid:durableId="916982905">
    <w:abstractNumId w:val="16"/>
  </w:num>
  <w:num w:numId="8" w16cid:durableId="546449087">
    <w:abstractNumId w:val="13"/>
  </w:num>
  <w:num w:numId="9" w16cid:durableId="914898200">
    <w:abstractNumId w:val="33"/>
  </w:num>
  <w:num w:numId="10" w16cid:durableId="771096990">
    <w:abstractNumId w:val="3"/>
  </w:num>
  <w:num w:numId="11" w16cid:durableId="738132090">
    <w:abstractNumId w:val="22"/>
  </w:num>
  <w:num w:numId="12" w16cid:durableId="1116489564">
    <w:abstractNumId w:val="18"/>
  </w:num>
  <w:num w:numId="13" w16cid:durableId="2051220363">
    <w:abstractNumId w:val="21"/>
  </w:num>
  <w:num w:numId="14" w16cid:durableId="1599368771">
    <w:abstractNumId w:val="23"/>
  </w:num>
  <w:num w:numId="15" w16cid:durableId="1298681725">
    <w:abstractNumId w:val="20"/>
  </w:num>
  <w:num w:numId="16" w16cid:durableId="616571302">
    <w:abstractNumId w:val="10"/>
  </w:num>
  <w:num w:numId="17" w16cid:durableId="538321756">
    <w:abstractNumId w:val="24"/>
  </w:num>
  <w:num w:numId="18" w16cid:durableId="1644121305">
    <w:abstractNumId w:val="30"/>
  </w:num>
  <w:num w:numId="19" w16cid:durableId="1815640874">
    <w:abstractNumId w:val="2"/>
  </w:num>
  <w:num w:numId="20" w16cid:durableId="986931128">
    <w:abstractNumId w:val="27"/>
  </w:num>
  <w:num w:numId="21" w16cid:durableId="1125470121">
    <w:abstractNumId w:val="28"/>
  </w:num>
  <w:num w:numId="22" w16cid:durableId="1542355342">
    <w:abstractNumId w:val="26"/>
  </w:num>
  <w:num w:numId="23" w16cid:durableId="1339963561">
    <w:abstractNumId w:val="1"/>
  </w:num>
  <w:num w:numId="24" w16cid:durableId="831677283">
    <w:abstractNumId w:val="34"/>
  </w:num>
  <w:num w:numId="25" w16cid:durableId="1120803776">
    <w:abstractNumId w:val="12"/>
  </w:num>
  <w:num w:numId="26" w16cid:durableId="1110008248">
    <w:abstractNumId w:val="9"/>
  </w:num>
  <w:num w:numId="27" w16cid:durableId="577177566">
    <w:abstractNumId w:val="0"/>
  </w:num>
  <w:num w:numId="28" w16cid:durableId="748649943">
    <w:abstractNumId w:val="29"/>
  </w:num>
  <w:num w:numId="29" w16cid:durableId="2063937255">
    <w:abstractNumId w:val="17"/>
  </w:num>
  <w:num w:numId="30" w16cid:durableId="385877245">
    <w:abstractNumId w:val="4"/>
  </w:num>
  <w:num w:numId="31" w16cid:durableId="1260404322">
    <w:abstractNumId w:val="5"/>
  </w:num>
  <w:num w:numId="32" w16cid:durableId="1927231074">
    <w:abstractNumId w:val="35"/>
  </w:num>
  <w:num w:numId="33" w16cid:durableId="1203635613">
    <w:abstractNumId w:val="8"/>
  </w:num>
  <w:num w:numId="34" w16cid:durableId="636493809">
    <w:abstractNumId w:val="11"/>
  </w:num>
  <w:num w:numId="35" w16cid:durableId="828324043">
    <w:abstractNumId w:val="6"/>
  </w:num>
  <w:num w:numId="36" w16cid:durableId="10494506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2E"/>
    <w:rsid w:val="00036C11"/>
    <w:rsid w:val="00064FCF"/>
    <w:rsid w:val="000B62FE"/>
    <w:rsid w:val="000E2ACF"/>
    <w:rsid w:val="000E4032"/>
    <w:rsid w:val="001207C6"/>
    <w:rsid w:val="00132568"/>
    <w:rsid w:val="001A0E91"/>
    <w:rsid w:val="001B72A2"/>
    <w:rsid w:val="001C3BEC"/>
    <w:rsid w:val="00232061"/>
    <w:rsid w:val="00261C39"/>
    <w:rsid w:val="00271CE0"/>
    <w:rsid w:val="002A2C91"/>
    <w:rsid w:val="002E6C2E"/>
    <w:rsid w:val="00363483"/>
    <w:rsid w:val="00387E37"/>
    <w:rsid w:val="003B2A2E"/>
    <w:rsid w:val="00433941"/>
    <w:rsid w:val="00444947"/>
    <w:rsid w:val="00464DFC"/>
    <w:rsid w:val="004D2108"/>
    <w:rsid w:val="004F3FC5"/>
    <w:rsid w:val="0053790D"/>
    <w:rsid w:val="005443D2"/>
    <w:rsid w:val="005D6609"/>
    <w:rsid w:val="0063147B"/>
    <w:rsid w:val="006639DE"/>
    <w:rsid w:val="006C6955"/>
    <w:rsid w:val="006F5B61"/>
    <w:rsid w:val="0076409B"/>
    <w:rsid w:val="007C4A32"/>
    <w:rsid w:val="008414BA"/>
    <w:rsid w:val="008E08CD"/>
    <w:rsid w:val="00910334"/>
    <w:rsid w:val="009149F6"/>
    <w:rsid w:val="00927C60"/>
    <w:rsid w:val="00941AE7"/>
    <w:rsid w:val="00953BF2"/>
    <w:rsid w:val="00990894"/>
    <w:rsid w:val="00995CC2"/>
    <w:rsid w:val="009A062F"/>
    <w:rsid w:val="009A764C"/>
    <w:rsid w:val="009C6810"/>
    <w:rsid w:val="009E1CF9"/>
    <w:rsid w:val="00A25EA0"/>
    <w:rsid w:val="00A64975"/>
    <w:rsid w:val="00BA0138"/>
    <w:rsid w:val="00BB4D97"/>
    <w:rsid w:val="00C71DE7"/>
    <w:rsid w:val="00C77EA1"/>
    <w:rsid w:val="00D63C73"/>
    <w:rsid w:val="00D81BB2"/>
    <w:rsid w:val="00DB5187"/>
    <w:rsid w:val="00DD2E9D"/>
    <w:rsid w:val="00DF6AE3"/>
    <w:rsid w:val="00E21209"/>
    <w:rsid w:val="00EA4F91"/>
    <w:rsid w:val="00EF550D"/>
    <w:rsid w:val="00F31C00"/>
    <w:rsid w:val="00F56E11"/>
    <w:rsid w:val="00F63457"/>
    <w:rsid w:val="00F73678"/>
    <w:rsid w:val="00F8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AA29"/>
  <w15:chartTrackingRefBased/>
  <w15:docId w15:val="{F2E32920-283C-4C8F-8C8B-7B89E047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ru-R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A2E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3B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064FCF"/>
    <w:pPr>
      <w:keepNext/>
      <w:keepLines/>
      <w:spacing w:before="360" w:after="240"/>
      <w:outlineLvl w:val="2"/>
    </w:pPr>
    <w:rPr>
      <w:rFonts w:eastAsiaTheme="majorEastAsia" w:cstheme="majorBidi"/>
      <w:b/>
      <w:color w:val="000000" w:themeColor="text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A2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rsid w:val="003B2A2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Заголовок 3 Знак"/>
    <w:basedOn w:val="a0"/>
    <w:link w:val="3"/>
    <w:uiPriority w:val="9"/>
    <w:rsid w:val="00064FCF"/>
    <w:rPr>
      <w:rFonts w:eastAsiaTheme="majorEastAsia" w:cstheme="majorBidi"/>
      <w:b/>
      <w:color w:val="000000" w:themeColor="text1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sid w:val="003B2A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2A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2A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A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A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2A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Заголовок Знак"/>
    <w:basedOn w:val="a0"/>
    <w:link w:val="a3"/>
    <w:uiPriority w:val="10"/>
    <w:rsid w:val="003B2A2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2A2E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Подзаголовок Знак"/>
    <w:basedOn w:val="a0"/>
    <w:link w:val="a5"/>
    <w:uiPriority w:val="11"/>
    <w:rsid w:val="003B2A2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21">
    <w:name w:val="Quote"/>
    <w:basedOn w:val="a"/>
    <w:next w:val="a"/>
    <w:link w:val="22"/>
    <w:uiPriority w:val="29"/>
    <w:qFormat/>
    <w:rsid w:val="003B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2A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2A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2A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2A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2A2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B5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B5187"/>
  </w:style>
  <w:style w:type="paragraph" w:styleId="ae">
    <w:name w:val="footer"/>
    <w:basedOn w:val="a"/>
    <w:link w:val="af"/>
    <w:uiPriority w:val="99"/>
    <w:unhideWhenUsed/>
    <w:rsid w:val="00DB5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B5187"/>
  </w:style>
  <w:style w:type="character" w:styleId="af0">
    <w:name w:val="Hyperlink"/>
    <w:basedOn w:val="a0"/>
    <w:uiPriority w:val="99"/>
    <w:unhideWhenUsed/>
    <w:rsid w:val="001B72A2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B7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to:hr@romashka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DE08-1797-4FC4-B2B1-3F865139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Maim Zhukovskii</cp:lastModifiedBy>
  <cp:revision>4</cp:revision>
  <dcterms:created xsi:type="dcterms:W3CDTF">2025-05-24T10:04:00Z</dcterms:created>
  <dcterms:modified xsi:type="dcterms:W3CDTF">2026-05-07T15:40:00Z</dcterms:modified>
</cp:coreProperties>
</file>